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1D43" w:rsidRDefault="00011D43">
      <w:pPr>
        <w:pStyle w:val="ConsPlusTitlePage"/>
      </w:pPr>
      <w:r>
        <w:t xml:space="preserve">Документ предоставлен </w:t>
      </w:r>
      <w:hyperlink r:id="rId4">
        <w:r>
          <w:rPr>
            <w:color w:val="0000FF"/>
          </w:rPr>
          <w:t>КонсультантПлюс</w:t>
        </w:r>
      </w:hyperlink>
      <w:r>
        <w:br/>
      </w:r>
    </w:p>
    <w:p w:rsidR="00011D43" w:rsidRDefault="00011D43">
      <w:pPr>
        <w:pStyle w:val="ConsPlusNormal"/>
        <w:jc w:val="both"/>
        <w:outlineLvl w:val="0"/>
      </w:pPr>
    </w:p>
    <w:p w:rsidR="00011D43" w:rsidRDefault="00011D43">
      <w:pPr>
        <w:pStyle w:val="ConsPlusTitle"/>
        <w:jc w:val="center"/>
        <w:outlineLvl w:val="0"/>
      </w:pPr>
      <w:r>
        <w:t>ПРАВИТЕЛЬСТВО РОССИЙСКОЙ ФЕДЕРАЦИИ</w:t>
      </w:r>
    </w:p>
    <w:p w:rsidR="00011D43" w:rsidRDefault="00011D43">
      <w:pPr>
        <w:pStyle w:val="ConsPlusTitle"/>
        <w:jc w:val="center"/>
      </w:pPr>
    </w:p>
    <w:p w:rsidR="00011D43" w:rsidRDefault="00011D43">
      <w:pPr>
        <w:pStyle w:val="ConsPlusTitle"/>
        <w:jc w:val="center"/>
      </w:pPr>
      <w:r>
        <w:t>ПОСТАНОВЛЕНИЕ</w:t>
      </w:r>
    </w:p>
    <w:p w:rsidR="00011D43" w:rsidRDefault="00011D43">
      <w:pPr>
        <w:pStyle w:val="ConsPlusTitle"/>
        <w:jc w:val="center"/>
      </w:pPr>
      <w:r>
        <w:t>от 26 июня 2021 г. N 1022</w:t>
      </w:r>
    </w:p>
    <w:p w:rsidR="00011D43" w:rsidRDefault="00011D43">
      <w:pPr>
        <w:pStyle w:val="ConsPlusTitle"/>
        <w:jc w:val="center"/>
      </w:pPr>
    </w:p>
    <w:p w:rsidR="00011D43" w:rsidRDefault="00011D43">
      <w:pPr>
        <w:pStyle w:val="ConsPlusTitle"/>
        <w:jc w:val="center"/>
      </w:pPr>
      <w:r>
        <w:t>ОБ УТВЕРЖДЕНИИ ПРАВИЛ</w:t>
      </w:r>
    </w:p>
    <w:p w:rsidR="00011D43" w:rsidRDefault="00011D43">
      <w:pPr>
        <w:pStyle w:val="ConsPlusTitle"/>
        <w:jc w:val="center"/>
      </w:pPr>
      <w:r>
        <w:t>УСТАНОВЛЕНИЯ ВЕЛИЧИНЫ ПРОЖИТОЧНОГО МИНИМУМА НА ДУШУ</w:t>
      </w:r>
    </w:p>
    <w:p w:rsidR="00011D43" w:rsidRDefault="00011D43">
      <w:pPr>
        <w:pStyle w:val="ConsPlusTitle"/>
        <w:jc w:val="center"/>
      </w:pPr>
      <w:r>
        <w:t>НАСЕЛЕНИЯ И ПО ОСНОВНЫМ СОЦИАЛЬНО-ДЕМОГРАФИЧЕСКИМ ГРУППАМ</w:t>
      </w:r>
    </w:p>
    <w:p w:rsidR="00011D43" w:rsidRDefault="00011D43">
      <w:pPr>
        <w:pStyle w:val="ConsPlusTitle"/>
        <w:jc w:val="center"/>
      </w:pPr>
      <w:r>
        <w:t>НАСЕЛЕНИЯ В СУБЪЕКТАХ РОССИЙСКОЙ ФЕДЕРАЦИИ</w:t>
      </w:r>
    </w:p>
    <w:p w:rsidR="00011D43" w:rsidRDefault="00011D43">
      <w:pPr>
        <w:pStyle w:val="ConsPlusTitle"/>
        <w:jc w:val="center"/>
      </w:pPr>
      <w:r>
        <w:t>НА ОЧЕРЕДНОЙ ГОД</w:t>
      </w:r>
    </w:p>
    <w:p w:rsidR="00011D43" w:rsidRDefault="00011D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11D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11D43" w:rsidRDefault="00011D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11D43" w:rsidRDefault="00011D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11D43" w:rsidRDefault="00011D43">
            <w:pPr>
              <w:pStyle w:val="ConsPlusNormal"/>
              <w:jc w:val="center"/>
            </w:pPr>
            <w:r>
              <w:rPr>
                <w:color w:val="392C69"/>
              </w:rPr>
              <w:t>Список изменяющих документов</w:t>
            </w:r>
          </w:p>
          <w:p w:rsidR="00011D43" w:rsidRDefault="00011D43">
            <w:pPr>
              <w:pStyle w:val="ConsPlusNormal"/>
              <w:jc w:val="center"/>
            </w:pPr>
            <w:r>
              <w:rPr>
                <w:color w:val="392C69"/>
              </w:rPr>
              <w:t xml:space="preserve">(в ред. </w:t>
            </w:r>
            <w:hyperlink r:id="rId5">
              <w:r>
                <w:rPr>
                  <w:color w:val="0000FF"/>
                </w:rPr>
                <w:t>Постановления</w:t>
              </w:r>
            </w:hyperlink>
            <w:r>
              <w:rPr>
                <w:color w:val="392C69"/>
              </w:rPr>
              <w:t xml:space="preserve"> Правительства РФ от 15.12.2022 N 2311)</w:t>
            </w:r>
          </w:p>
        </w:tc>
        <w:tc>
          <w:tcPr>
            <w:tcW w:w="113" w:type="dxa"/>
            <w:tcBorders>
              <w:top w:val="nil"/>
              <w:left w:val="nil"/>
              <w:bottom w:val="nil"/>
              <w:right w:val="nil"/>
            </w:tcBorders>
            <w:shd w:val="clear" w:color="auto" w:fill="F4F3F8"/>
            <w:tcMar>
              <w:top w:w="0" w:type="dxa"/>
              <w:left w:w="0" w:type="dxa"/>
              <w:bottom w:w="0" w:type="dxa"/>
              <w:right w:w="0" w:type="dxa"/>
            </w:tcMar>
          </w:tcPr>
          <w:p w:rsidR="00011D43" w:rsidRDefault="00011D43">
            <w:pPr>
              <w:pStyle w:val="ConsPlusNormal"/>
            </w:pPr>
          </w:p>
        </w:tc>
      </w:tr>
    </w:tbl>
    <w:p w:rsidR="00011D43" w:rsidRDefault="00011D43">
      <w:pPr>
        <w:pStyle w:val="ConsPlusNormal"/>
        <w:jc w:val="both"/>
      </w:pPr>
    </w:p>
    <w:p w:rsidR="00011D43" w:rsidRDefault="00011D43">
      <w:pPr>
        <w:pStyle w:val="ConsPlusNormal"/>
        <w:ind w:firstLine="540"/>
        <w:jc w:val="both"/>
      </w:pPr>
      <w:r>
        <w:t xml:space="preserve">В соответствии с </w:t>
      </w:r>
      <w:hyperlink r:id="rId6">
        <w:r>
          <w:rPr>
            <w:color w:val="0000FF"/>
          </w:rPr>
          <w:t>пунктом 3 статьи 4</w:t>
        </w:r>
      </w:hyperlink>
      <w:r>
        <w:t xml:space="preserve"> Федерального закона "О прожиточном минимуме в Российской Федерации" Правительство Российской Федерации постановляет:</w:t>
      </w:r>
    </w:p>
    <w:p w:rsidR="00011D43" w:rsidRDefault="00011D43">
      <w:pPr>
        <w:pStyle w:val="ConsPlusNormal"/>
        <w:spacing w:before="220"/>
        <w:ind w:firstLine="540"/>
        <w:jc w:val="both"/>
      </w:pPr>
      <w:r>
        <w:t xml:space="preserve">1. Утвердить прилагаемые </w:t>
      </w:r>
      <w:hyperlink w:anchor="P35">
        <w:r>
          <w:rPr>
            <w:color w:val="0000FF"/>
          </w:rPr>
          <w:t>Правила</w:t>
        </w:r>
      </w:hyperlink>
      <w:r>
        <w:t xml:space="preserve"> установления величины прожиточного минимума на душу населения и по основным социально-демографическим группам населения в субъектах Российской Федерации на очередной год.</w:t>
      </w:r>
    </w:p>
    <w:p w:rsidR="00011D43" w:rsidRDefault="00011D43">
      <w:pPr>
        <w:pStyle w:val="ConsPlusNormal"/>
        <w:spacing w:before="220"/>
        <w:ind w:firstLine="540"/>
        <w:jc w:val="both"/>
      </w:pPr>
      <w:r>
        <w:t>2. Рекомендовать исполнительным органам субъектов Российской Федерации:</w:t>
      </w:r>
    </w:p>
    <w:p w:rsidR="00011D43" w:rsidRDefault="00011D43">
      <w:pPr>
        <w:pStyle w:val="ConsPlusNormal"/>
        <w:jc w:val="both"/>
      </w:pPr>
      <w:r>
        <w:t xml:space="preserve">(в ред. </w:t>
      </w:r>
      <w:hyperlink r:id="rId7">
        <w:r>
          <w:rPr>
            <w:color w:val="0000FF"/>
          </w:rPr>
          <w:t>Постановления</w:t>
        </w:r>
      </w:hyperlink>
      <w:r>
        <w:t xml:space="preserve"> Правительства РФ от 15.12.2022 N 2311)</w:t>
      </w:r>
    </w:p>
    <w:p w:rsidR="00011D43" w:rsidRDefault="00011D43">
      <w:pPr>
        <w:pStyle w:val="ConsPlusNormal"/>
        <w:spacing w:before="220"/>
        <w:ind w:firstLine="540"/>
        <w:jc w:val="both"/>
      </w:pPr>
      <w:r>
        <w:t>привести в соответствие с настоящим постановлением нормативные правовые акты субъектов Российской Федерации, регулирующие установление величины прожиточного минимума, с учетом мнения региональной комиссии по регулированию социально-трудовых отношений;</w:t>
      </w:r>
    </w:p>
    <w:p w:rsidR="00011D43" w:rsidRDefault="00011D43">
      <w:pPr>
        <w:pStyle w:val="ConsPlusNormal"/>
        <w:spacing w:before="220"/>
        <w:ind w:firstLine="540"/>
        <w:jc w:val="both"/>
      </w:pPr>
      <w:r>
        <w:t>разработать (при необходимости) и утвердить по согласованию с Министерством труда и социальной защиты Российской Федерации с учетом мнения региональной комиссии по регулированию социально-трудовых отношений план поэтапного доведения величины прожиточного минимума на душу населения в субъекте Российской Федерации, установленной на 2021 год, до величины прожиточного минимума на душу населения в субъекте Российской Федерации, рассчитанной с учетом коэффициента региональной дифференциации.</w:t>
      </w:r>
    </w:p>
    <w:p w:rsidR="00011D43" w:rsidRDefault="00011D43">
      <w:pPr>
        <w:pStyle w:val="ConsPlusNormal"/>
        <w:spacing w:before="220"/>
        <w:ind w:firstLine="540"/>
        <w:jc w:val="both"/>
      </w:pPr>
      <w:r>
        <w:t>3. Настоящее постановление вступает в силу со дня его официального опубликования.</w:t>
      </w:r>
    </w:p>
    <w:p w:rsidR="00011D43" w:rsidRDefault="00011D43">
      <w:pPr>
        <w:pStyle w:val="ConsPlusNormal"/>
        <w:jc w:val="both"/>
      </w:pPr>
    </w:p>
    <w:p w:rsidR="00011D43" w:rsidRDefault="00011D43">
      <w:pPr>
        <w:pStyle w:val="ConsPlusNormal"/>
        <w:jc w:val="right"/>
      </w:pPr>
      <w:r>
        <w:t>Председатель Правительства</w:t>
      </w:r>
    </w:p>
    <w:p w:rsidR="00011D43" w:rsidRDefault="00011D43">
      <w:pPr>
        <w:pStyle w:val="ConsPlusNormal"/>
        <w:jc w:val="right"/>
      </w:pPr>
      <w:r>
        <w:t>Российской Федерации</w:t>
      </w:r>
    </w:p>
    <w:p w:rsidR="00011D43" w:rsidRDefault="00011D43">
      <w:pPr>
        <w:pStyle w:val="ConsPlusNormal"/>
        <w:jc w:val="right"/>
      </w:pPr>
      <w:r>
        <w:t>М.МИШУСТИН</w:t>
      </w:r>
    </w:p>
    <w:p w:rsidR="00011D43" w:rsidRDefault="00011D43">
      <w:pPr>
        <w:pStyle w:val="ConsPlusNormal"/>
        <w:jc w:val="both"/>
      </w:pPr>
    </w:p>
    <w:p w:rsidR="00011D43" w:rsidRDefault="00011D43">
      <w:pPr>
        <w:pStyle w:val="ConsPlusNormal"/>
        <w:jc w:val="both"/>
      </w:pPr>
    </w:p>
    <w:p w:rsidR="00011D43" w:rsidRDefault="00011D43">
      <w:pPr>
        <w:pStyle w:val="ConsPlusNormal"/>
        <w:jc w:val="both"/>
      </w:pPr>
    </w:p>
    <w:p w:rsidR="00011D43" w:rsidRDefault="00011D43">
      <w:pPr>
        <w:pStyle w:val="ConsPlusNormal"/>
        <w:jc w:val="both"/>
      </w:pPr>
    </w:p>
    <w:p w:rsidR="00011D43" w:rsidRDefault="00011D43">
      <w:pPr>
        <w:pStyle w:val="ConsPlusNormal"/>
        <w:jc w:val="both"/>
      </w:pPr>
    </w:p>
    <w:p w:rsidR="00011D43" w:rsidRDefault="00011D43">
      <w:pPr>
        <w:pStyle w:val="ConsPlusNormal"/>
        <w:jc w:val="right"/>
        <w:outlineLvl w:val="0"/>
      </w:pPr>
      <w:r>
        <w:t>Утверждены</w:t>
      </w:r>
    </w:p>
    <w:p w:rsidR="00011D43" w:rsidRDefault="00011D43">
      <w:pPr>
        <w:pStyle w:val="ConsPlusNormal"/>
        <w:jc w:val="right"/>
      </w:pPr>
      <w:r>
        <w:t>постановлением Правительства</w:t>
      </w:r>
    </w:p>
    <w:p w:rsidR="00011D43" w:rsidRDefault="00011D43">
      <w:pPr>
        <w:pStyle w:val="ConsPlusNormal"/>
        <w:jc w:val="right"/>
      </w:pPr>
      <w:r>
        <w:t>Российской Федерации</w:t>
      </w:r>
    </w:p>
    <w:p w:rsidR="00011D43" w:rsidRDefault="00011D43">
      <w:pPr>
        <w:pStyle w:val="ConsPlusNormal"/>
        <w:jc w:val="right"/>
      </w:pPr>
      <w:r>
        <w:t>от 26 июня 2021 г. N 1022</w:t>
      </w:r>
    </w:p>
    <w:p w:rsidR="00011D43" w:rsidRDefault="00011D43">
      <w:pPr>
        <w:pStyle w:val="ConsPlusNormal"/>
        <w:jc w:val="both"/>
      </w:pPr>
    </w:p>
    <w:p w:rsidR="00011D43" w:rsidRDefault="00011D43">
      <w:pPr>
        <w:pStyle w:val="ConsPlusTitle"/>
        <w:jc w:val="center"/>
      </w:pPr>
      <w:bookmarkStart w:id="0" w:name="P35"/>
      <w:bookmarkEnd w:id="0"/>
      <w:r>
        <w:lastRenderedPageBreak/>
        <w:t>ПРАВИЛА</w:t>
      </w:r>
    </w:p>
    <w:p w:rsidR="00011D43" w:rsidRDefault="00011D43">
      <w:pPr>
        <w:pStyle w:val="ConsPlusTitle"/>
        <w:jc w:val="center"/>
      </w:pPr>
      <w:r>
        <w:t>УСТАНОВЛЕНИЯ ВЕЛИЧИНЫ ПРОЖИТОЧНОГО МИНИМУМА НА ДУШУ</w:t>
      </w:r>
    </w:p>
    <w:p w:rsidR="00011D43" w:rsidRDefault="00011D43">
      <w:pPr>
        <w:pStyle w:val="ConsPlusTitle"/>
        <w:jc w:val="center"/>
      </w:pPr>
      <w:r>
        <w:t>НАСЕЛЕНИЯ И ПО ОСНОВНЫМ СОЦИАЛЬНО-ДЕМОГРАФИЧЕСКИМ ГРУППАМ</w:t>
      </w:r>
    </w:p>
    <w:p w:rsidR="00011D43" w:rsidRDefault="00011D43">
      <w:pPr>
        <w:pStyle w:val="ConsPlusTitle"/>
        <w:jc w:val="center"/>
      </w:pPr>
      <w:r>
        <w:t>НАСЕЛЕНИЯ В СУБЪЕКТАХ РОССИЙСКОЙ ФЕДЕРАЦИИ</w:t>
      </w:r>
    </w:p>
    <w:p w:rsidR="00011D43" w:rsidRDefault="00011D43">
      <w:pPr>
        <w:pStyle w:val="ConsPlusTitle"/>
        <w:jc w:val="center"/>
      </w:pPr>
      <w:r>
        <w:t>НА ОЧЕРЕДНОЙ ГОД</w:t>
      </w:r>
    </w:p>
    <w:p w:rsidR="00011D43" w:rsidRDefault="00011D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11D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11D43" w:rsidRDefault="00011D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11D43" w:rsidRDefault="00011D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11D43" w:rsidRDefault="00011D43">
            <w:pPr>
              <w:pStyle w:val="ConsPlusNormal"/>
              <w:jc w:val="center"/>
            </w:pPr>
            <w:r>
              <w:rPr>
                <w:color w:val="392C69"/>
              </w:rPr>
              <w:t>Список изменяющих документов</w:t>
            </w:r>
          </w:p>
          <w:p w:rsidR="00011D43" w:rsidRDefault="00011D43">
            <w:pPr>
              <w:pStyle w:val="ConsPlusNormal"/>
              <w:jc w:val="center"/>
            </w:pPr>
            <w:r>
              <w:rPr>
                <w:color w:val="392C69"/>
              </w:rPr>
              <w:t xml:space="preserve">(в ред. </w:t>
            </w:r>
            <w:hyperlink r:id="rId8">
              <w:r>
                <w:rPr>
                  <w:color w:val="0000FF"/>
                </w:rPr>
                <w:t>Постановления</w:t>
              </w:r>
            </w:hyperlink>
            <w:r>
              <w:rPr>
                <w:color w:val="392C69"/>
              </w:rPr>
              <w:t xml:space="preserve"> Правительства РФ от 15.12.2022 N 2311)</w:t>
            </w:r>
          </w:p>
        </w:tc>
        <w:tc>
          <w:tcPr>
            <w:tcW w:w="113" w:type="dxa"/>
            <w:tcBorders>
              <w:top w:val="nil"/>
              <w:left w:val="nil"/>
              <w:bottom w:val="nil"/>
              <w:right w:val="nil"/>
            </w:tcBorders>
            <w:shd w:val="clear" w:color="auto" w:fill="F4F3F8"/>
            <w:tcMar>
              <w:top w:w="0" w:type="dxa"/>
              <w:left w:w="0" w:type="dxa"/>
              <w:bottom w:w="0" w:type="dxa"/>
              <w:right w:w="0" w:type="dxa"/>
            </w:tcMar>
          </w:tcPr>
          <w:p w:rsidR="00011D43" w:rsidRDefault="00011D43">
            <w:pPr>
              <w:pStyle w:val="ConsPlusNormal"/>
            </w:pPr>
          </w:p>
        </w:tc>
      </w:tr>
    </w:tbl>
    <w:p w:rsidR="00011D43" w:rsidRDefault="00011D43">
      <w:pPr>
        <w:pStyle w:val="ConsPlusNormal"/>
        <w:jc w:val="both"/>
      </w:pPr>
    </w:p>
    <w:p w:rsidR="00011D43" w:rsidRDefault="00011D43">
      <w:pPr>
        <w:pStyle w:val="ConsPlusNormal"/>
        <w:ind w:firstLine="540"/>
        <w:jc w:val="both"/>
      </w:pPr>
      <w:r>
        <w:t xml:space="preserve">1. Настоящие Правила определяют порядок установления </w:t>
      </w:r>
      <w:hyperlink r:id="rId9">
        <w:r>
          <w:rPr>
            <w:color w:val="0000FF"/>
          </w:rPr>
          <w:t>величины</w:t>
        </w:r>
      </w:hyperlink>
      <w:r>
        <w:t xml:space="preserve"> прожиточного минимума на душу населения и по основным социально-демографическим группам населения в субъектах Российской Федерации на очередной год.</w:t>
      </w:r>
    </w:p>
    <w:p w:rsidR="00011D43" w:rsidRDefault="00011D43">
      <w:pPr>
        <w:pStyle w:val="ConsPlusNormal"/>
        <w:spacing w:before="220"/>
        <w:ind w:firstLine="540"/>
        <w:jc w:val="both"/>
      </w:pPr>
      <w:r>
        <w:t>2. Основные понятия, используемые в настоящих Правилах, означают следующее:</w:t>
      </w:r>
    </w:p>
    <w:p w:rsidR="00011D43" w:rsidRDefault="00011D43">
      <w:pPr>
        <w:pStyle w:val="ConsPlusNormal"/>
        <w:spacing w:before="220"/>
        <w:ind w:firstLine="540"/>
        <w:jc w:val="both"/>
      </w:pPr>
      <w:r>
        <w:t xml:space="preserve">"коэффициент региональной дифференциации" - коэффициент, который рассчитывается как соотношение величины прожиточного минимума на душу населения в целом по Российской Федерации и величины прожиточного минимума на душу населения в субъекте Российской Федерации и устанавливается согласно </w:t>
      </w:r>
      <w:hyperlink w:anchor="P99">
        <w:r>
          <w:rPr>
            <w:color w:val="0000FF"/>
          </w:rPr>
          <w:t>приложению N 1</w:t>
        </w:r>
      </w:hyperlink>
      <w:r>
        <w:t>;</w:t>
      </w:r>
    </w:p>
    <w:p w:rsidR="00011D43" w:rsidRDefault="00011D43">
      <w:pPr>
        <w:pStyle w:val="ConsPlusNormal"/>
        <w:spacing w:before="220"/>
        <w:ind w:firstLine="540"/>
        <w:jc w:val="both"/>
      </w:pPr>
      <w:r>
        <w:t>"план" - план поэтапного доведения величин прожиточного минимума на душу населения в субъектах Российской Федерации, установленных на 2021 год, до величин прожиточного минимума на душу населения в субъектах Российской Федерации, рассчитанных с учетом коэффициентов региональной дифференциации.</w:t>
      </w:r>
    </w:p>
    <w:p w:rsidR="00011D43" w:rsidRDefault="00011D43">
      <w:pPr>
        <w:pStyle w:val="ConsPlusNormal"/>
        <w:spacing w:before="220"/>
        <w:ind w:firstLine="540"/>
        <w:jc w:val="both"/>
      </w:pPr>
      <w:r>
        <w:t>3. К основным социально-демографическим группам населения относятся:</w:t>
      </w:r>
    </w:p>
    <w:p w:rsidR="00011D43" w:rsidRDefault="00011D43">
      <w:pPr>
        <w:pStyle w:val="ConsPlusNormal"/>
        <w:spacing w:before="220"/>
        <w:ind w:firstLine="540"/>
        <w:jc w:val="both"/>
      </w:pPr>
      <w:bookmarkStart w:id="1" w:name="P48"/>
      <w:bookmarkEnd w:id="1"/>
      <w:r>
        <w:t xml:space="preserve">а) трудоспособное население - лица в возрасте от 16 лет и до достижения возраста, дающего право на страховую пенсию по старости в соответствии с </w:t>
      </w:r>
      <w:hyperlink r:id="rId10">
        <w:r>
          <w:rPr>
            <w:color w:val="0000FF"/>
          </w:rPr>
          <w:t>частью 1 статьи 8</w:t>
        </w:r>
      </w:hyperlink>
      <w:r>
        <w:t xml:space="preserve"> Федерального закона "О страховых пенсиях", за исключением неработающих инвалидов этого возраста;</w:t>
      </w:r>
    </w:p>
    <w:p w:rsidR="00011D43" w:rsidRDefault="00011D43">
      <w:pPr>
        <w:pStyle w:val="ConsPlusNormal"/>
        <w:spacing w:before="220"/>
        <w:ind w:firstLine="540"/>
        <w:jc w:val="both"/>
      </w:pPr>
      <w:r>
        <w:t xml:space="preserve">б) пенсионеры - лица, достигшие возраста, дающего право на страховую пенсию по старости в соответствии с </w:t>
      </w:r>
      <w:hyperlink r:id="rId11">
        <w:r>
          <w:rPr>
            <w:color w:val="0000FF"/>
          </w:rPr>
          <w:t>частью 1 статьи 8</w:t>
        </w:r>
      </w:hyperlink>
      <w:r>
        <w:t xml:space="preserve"> Федерального закона "О страховых пенсиях", а также неработающие инвалиды, указанные в </w:t>
      </w:r>
      <w:hyperlink w:anchor="P48">
        <w:r>
          <w:rPr>
            <w:color w:val="0000FF"/>
          </w:rPr>
          <w:t>подпункте "а"</w:t>
        </w:r>
      </w:hyperlink>
      <w:r>
        <w:t xml:space="preserve"> настоящего пункта;</w:t>
      </w:r>
    </w:p>
    <w:p w:rsidR="00011D43" w:rsidRDefault="00011D43">
      <w:pPr>
        <w:pStyle w:val="ConsPlusNormal"/>
        <w:spacing w:before="220"/>
        <w:ind w:firstLine="540"/>
        <w:jc w:val="both"/>
      </w:pPr>
      <w:r>
        <w:t>в) дети в возрасте 0 - 15 лет.</w:t>
      </w:r>
    </w:p>
    <w:p w:rsidR="00011D43" w:rsidRDefault="00011D43">
      <w:pPr>
        <w:pStyle w:val="ConsPlusNormal"/>
        <w:spacing w:before="220"/>
        <w:ind w:firstLine="540"/>
        <w:jc w:val="both"/>
      </w:pPr>
      <w:bookmarkStart w:id="2" w:name="P51"/>
      <w:bookmarkEnd w:id="2"/>
      <w:r>
        <w:t>4. Величины прожиточного минимума на душу населения и по основным социально-демографическим группам в субъекте Российской Федерации на очередной год устанавливаются до 15 сентября текущего года нормативным правовым актом высшего исполнительного органа субъекта Российской Федерации с учетом мнения региональной комиссии по регулированию социально-трудовых отношений.</w:t>
      </w:r>
    </w:p>
    <w:p w:rsidR="00011D43" w:rsidRDefault="00011D43">
      <w:pPr>
        <w:pStyle w:val="ConsPlusNormal"/>
        <w:jc w:val="both"/>
      </w:pPr>
      <w:r>
        <w:t xml:space="preserve">(в ред. </w:t>
      </w:r>
      <w:hyperlink r:id="rId12">
        <w:r>
          <w:rPr>
            <w:color w:val="0000FF"/>
          </w:rPr>
          <w:t>Постановления</w:t>
        </w:r>
      </w:hyperlink>
      <w:r>
        <w:t xml:space="preserve"> Правительства РФ от 15.12.2022 N 2311)</w:t>
      </w:r>
    </w:p>
    <w:p w:rsidR="00011D43" w:rsidRDefault="00011D43">
      <w:pPr>
        <w:pStyle w:val="ConsPlusNormal"/>
        <w:spacing w:before="220"/>
        <w:ind w:firstLine="540"/>
        <w:jc w:val="both"/>
      </w:pPr>
      <w:r>
        <w:t>Величины прожиточного минимума на душу населения и по основным социально-демографическим группам в субъекте Российской Федерации на очередной год округляются до целого значения в соответствии с правилами математического округления.</w:t>
      </w:r>
    </w:p>
    <w:p w:rsidR="00011D43" w:rsidRDefault="00011D43">
      <w:pPr>
        <w:pStyle w:val="ConsPlusNormal"/>
        <w:jc w:val="both"/>
      </w:pPr>
      <w:r>
        <w:t xml:space="preserve">(абзац введен </w:t>
      </w:r>
      <w:hyperlink r:id="rId13">
        <w:r>
          <w:rPr>
            <w:color w:val="0000FF"/>
          </w:rPr>
          <w:t>Постановлением</w:t>
        </w:r>
      </w:hyperlink>
      <w:r>
        <w:t xml:space="preserve"> Правительства РФ от 15.12.2022 N 2311)</w:t>
      </w:r>
    </w:p>
    <w:p w:rsidR="00011D43" w:rsidRDefault="00011D43">
      <w:pPr>
        <w:pStyle w:val="ConsPlusNormal"/>
        <w:spacing w:before="220"/>
        <w:ind w:firstLine="540"/>
        <w:jc w:val="both"/>
      </w:pPr>
      <w:r>
        <w:t>5. Величина прожиточного минимума на душу населения и по основным социально-демографическим группам населения в субъекте Российской Федерации на очередной год не может быть установлена ниже величины прожиточного минимума на душу населения и по основным социально-демографическим группам населения в субъекте Российской Федерации, установленной на текущий год.</w:t>
      </w:r>
    </w:p>
    <w:p w:rsidR="00011D43" w:rsidRDefault="00011D43">
      <w:pPr>
        <w:pStyle w:val="ConsPlusNormal"/>
        <w:spacing w:before="220"/>
        <w:ind w:firstLine="540"/>
        <w:jc w:val="both"/>
      </w:pPr>
      <w:bookmarkStart w:id="3" w:name="P56"/>
      <w:bookmarkEnd w:id="3"/>
      <w:r>
        <w:lastRenderedPageBreak/>
        <w:t xml:space="preserve">6. Величина прожиточного минимума на душу населения в субъекте Российской Федерации на очередной год устанавливается путем умножения величины прожиточного минимума на душу населения в целом по Российской Федерации, установленной на очередной год в соответствии со </w:t>
      </w:r>
      <w:hyperlink r:id="rId14">
        <w:r>
          <w:rPr>
            <w:color w:val="0000FF"/>
          </w:rPr>
          <w:t>статьей 4</w:t>
        </w:r>
      </w:hyperlink>
      <w:r>
        <w:t xml:space="preserve"> Федерального закона "О прожиточном минимуме в Российской Федерации", на </w:t>
      </w:r>
      <w:hyperlink w:anchor="P99">
        <w:r>
          <w:rPr>
            <w:color w:val="0000FF"/>
          </w:rPr>
          <w:t>коэффициент</w:t>
        </w:r>
      </w:hyperlink>
      <w:r>
        <w:t xml:space="preserve"> региональной дифференциации, за исключением субъектов Российской Федерации, указанных в </w:t>
      </w:r>
      <w:hyperlink w:anchor="P66">
        <w:r>
          <w:rPr>
            <w:color w:val="0000FF"/>
          </w:rPr>
          <w:t>пунктах 8</w:t>
        </w:r>
      </w:hyperlink>
      <w:r>
        <w:t xml:space="preserve"> и </w:t>
      </w:r>
      <w:hyperlink w:anchor="P70">
        <w:r>
          <w:rPr>
            <w:color w:val="0000FF"/>
          </w:rPr>
          <w:t>9</w:t>
        </w:r>
      </w:hyperlink>
      <w:r>
        <w:t xml:space="preserve"> настоящих Правил.</w:t>
      </w:r>
    </w:p>
    <w:p w:rsidR="00011D43" w:rsidRDefault="00011D43">
      <w:pPr>
        <w:pStyle w:val="ConsPlusNormal"/>
        <w:jc w:val="both"/>
      </w:pPr>
      <w:r>
        <w:t xml:space="preserve">(в ред. </w:t>
      </w:r>
      <w:hyperlink r:id="rId15">
        <w:r>
          <w:rPr>
            <w:color w:val="0000FF"/>
          </w:rPr>
          <w:t>Постановления</w:t>
        </w:r>
      </w:hyperlink>
      <w:r>
        <w:t xml:space="preserve"> Правительства РФ от 15.12.2022 N 2311)</w:t>
      </w:r>
    </w:p>
    <w:p w:rsidR="00011D43" w:rsidRDefault="00011D43">
      <w:pPr>
        <w:pStyle w:val="ConsPlusNormal"/>
        <w:spacing w:before="220"/>
        <w:ind w:firstLine="540"/>
        <w:jc w:val="both"/>
      </w:pPr>
      <w:r>
        <w:t>7. Коэффициент региональной дифференциации i-го субъекта Российской Федерации (КРД</w:t>
      </w:r>
      <w:r>
        <w:rPr>
          <w:vertAlign w:val="subscript"/>
        </w:rPr>
        <w:t>i</w:t>
      </w:r>
      <w:r>
        <w:t>) определяется по формуле и округляется до 2 знаков после запятой в соответствии с правилами математического округления:</w:t>
      </w:r>
    </w:p>
    <w:p w:rsidR="00011D43" w:rsidRDefault="00011D43">
      <w:pPr>
        <w:pStyle w:val="ConsPlusNormal"/>
        <w:jc w:val="both"/>
      </w:pPr>
      <w:r>
        <w:t xml:space="preserve">(в ред. </w:t>
      </w:r>
      <w:hyperlink r:id="rId16">
        <w:r>
          <w:rPr>
            <w:color w:val="0000FF"/>
          </w:rPr>
          <w:t>Постановления</w:t>
        </w:r>
      </w:hyperlink>
      <w:r>
        <w:t xml:space="preserve"> Правительства РФ от 15.12.2022 N 2311)</w:t>
      </w:r>
    </w:p>
    <w:p w:rsidR="00011D43" w:rsidRDefault="00011D43">
      <w:pPr>
        <w:pStyle w:val="ConsPlusNormal"/>
        <w:jc w:val="both"/>
      </w:pPr>
    </w:p>
    <w:p w:rsidR="00011D43" w:rsidRDefault="00011D43">
      <w:pPr>
        <w:pStyle w:val="ConsPlusNormal"/>
        <w:jc w:val="center"/>
      </w:pPr>
      <w:r>
        <w:rPr>
          <w:noProof/>
          <w:position w:val="-29"/>
        </w:rPr>
        <w:drawing>
          <wp:inline distT="0" distB="0" distL="0" distR="0">
            <wp:extent cx="1289050" cy="51371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289050" cy="513715"/>
                    </a:xfrm>
                    <a:prstGeom prst="rect">
                      <a:avLst/>
                    </a:prstGeom>
                    <a:noFill/>
                    <a:ln>
                      <a:noFill/>
                    </a:ln>
                  </pic:spPr>
                </pic:pic>
              </a:graphicData>
            </a:graphic>
          </wp:inline>
        </w:drawing>
      </w:r>
    </w:p>
    <w:p w:rsidR="00011D43" w:rsidRDefault="00011D43">
      <w:pPr>
        <w:pStyle w:val="ConsPlusNormal"/>
        <w:jc w:val="both"/>
      </w:pPr>
    </w:p>
    <w:p w:rsidR="00011D43" w:rsidRDefault="00011D43">
      <w:pPr>
        <w:pStyle w:val="ConsPlusNormal"/>
        <w:ind w:firstLine="540"/>
        <w:jc w:val="both"/>
      </w:pPr>
      <w:r>
        <w:t>где:</w:t>
      </w:r>
    </w:p>
    <w:p w:rsidR="00011D43" w:rsidRDefault="00011D43">
      <w:pPr>
        <w:pStyle w:val="ConsPlusNormal"/>
        <w:spacing w:before="220"/>
        <w:ind w:firstLine="540"/>
        <w:jc w:val="both"/>
      </w:pPr>
      <w:r>
        <w:t>ВПМ</w:t>
      </w:r>
      <w:r>
        <w:rPr>
          <w:vertAlign w:val="subscript"/>
        </w:rPr>
        <w:t>регi</w:t>
      </w:r>
      <w:r>
        <w:t xml:space="preserve"> - величина прожиточного минимума на душу населения в i-м субъекте Российской Федерации, рассчитанная на основе эталонных величин прожиточного минимума на душу населения и по основным социально-демографическим группам населения в целом по Российской Федерации и в субъектах Российской Федерации, рассчитанных на основе норм потребления, приведенных в соответствие с рекомендациями Всемирной организации здравоохранения;</w:t>
      </w:r>
    </w:p>
    <w:p w:rsidR="00011D43" w:rsidRDefault="00011D43">
      <w:pPr>
        <w:pStyle w:val="ConsPlusNormal"/>
        <w:spacing w:before="220"/>
        <w:ind w:firstLine="540"/>
        <w:jc w:val="both"/>
      </w:pPr>
      <w:r>
        <w:t>ВПМ</w:t>
      </w:r>
      <w:r>
        <w:rPr>
          <w:vertAlign w:val="subscript"/>
        </w:rPr>
        <w:t>фед</w:t>
      </w:r>
      <w:r>
        <w:t xml:space="preserve"> - величина прожиточного минимума на душу населения в целом по Российской Федерации, рассчитанная на основе эталонных величин прожиточного минимума на душу населения и по основным социально-демографическим группам населения в целом по Российской Федерации и в субъектах Российской Федерации, рассчитанных на основе норм потребления, приведенных в соответствие с рекомендациями Всемирной организации здравоохранения.</w:t>
      </w:r>
    </w:p>
    <w:p w:rsidR="00011D43" w:rsidRDefault="00011D43">
      <w:pPr>
        <w:pStyle w:val="ConsPlusNormal"/>
        <w:spacing w:before="220"/>
        <w:ind w:firstLine="540"/>
        <w:jc w:val="both"/>
      </w:pPr>
      <w:bookmarkStart w:id="4" w:name="P66"/>
      <w:bookmarkEnd w:id="4"/>
      <w:r>
        <w:t>8. Субъекты Российской Федерации, в которых соотношение величины прожиточного минимума на душу населения в субъекте Российской Федерации с величиной прожиточного минимума на душу населения в целом по Российской Федерации, сложившееся в 2021 году, ниже коэффициента региональной дифференциации, вправе устанавливать величину прожиточного минимума на душу населения в субъекте Российской Федерации на очередной год исходя из соотношения, установленного планом.</w:t>
      </w:r>
    </w:p>
    <w:p w:rsidR="00011D43" w:rsidRDefault="00011D43">
      <w:pPr>
        <w:pStyle w:val="ConsPlusNormal"/>
        <w:spacing w:before="220"/>
        <w:ind w:firstLine="540"/>
        <w:jc w:val="both"/>
      </w:pPr>
      <w:r>
        <w:t xml:space="preserve">План утверждается высшим должностным лицом субъекта Российской Федерации (руководителем высшего исполнительного органа субъекта Российской Федерации) по форме согласно </w:t>
      </w:r>
      <w:hyperlink w:anchor="P401">
        <w:r>
          <w:rPr>
            <w:color w:val="0000FF"/>
          </w:rPr>
          <w:t>приложению N 2</w:t>
        </w:r>
      </w:hyperlink>
      <w:r>
        <w:t xml:space="preserve"> по согласованию с Министерством труда и социальной защиты Российской Федерации с учетом мнения региональной комиссии по регулированию социально-трудовых отношений.</w:t>
      </w:r>
    </w:p>
    <w:p w:rsidR="00011D43" w:rsidRDefault="00011D43">
      <w:pPr>
        <w:pStyle w:val="ConsPlusNormal"/>
        <w:jc w:val="both"/>
      </w:pPr>
      <w:r>
        <w:t xml:space="preserve">(в ред. </w:t>
      </w:r>
      <w:hyperlink r:id="rId18">
        <w:r>
          <w:rPr>
            <w:color w:val="0000FF"/>
          </w:rPr>
          <w:t>Постановления</w:t>
        </w:r>
      </w:hyperlink>
      <w:r>
        <w:t xml:space="preserve"> Правительства РФ от 15.12.2022 N 2311)</w:t>
      </w:r>
    </w:p>
    <w:p w:rsidR="00011D43" w:rsidRDefault="00011D43">
      <w:pPr>
        <w:pStyle w:val="ConsPlusNormal"/>
        <w:spacing w:before="220"/>
        <w:ind w:firstLine="540"/>
        <w:jc w:val="both"/>
      </w:pPr>
      <w:r>
        <w:t>После доведения субъектом Российской Федерации значения соотношения величины прожиточного минимума на душу населения в субъекте Российской Федерации с величиной прожиточного минимума на душу населения в целом по Российской Федерации до коэффициента региональной дифференциации величина прожиточного минимума на душу населения в субъекте Российской Федерации на очередной год рассчитывается путем умножения величины прожиточного минимума на душу населения в целом по Российской Федерации на коэффициент региональной дифференциации.</w:t>
      </w:r>
    </w:p>
    <w:p w:rsidR="00011D43" w:rsidRDefault="00011D43">
      <w:pPr>
        <w:pStyle w:val="ConsPlusNormal"/>
        <w:spacing w:before="220"/>
        <w:ind w:firstLine="540"/>
        <w:jc w:val="both"/>
      </w:pPr>
      <w:bookmarkStart w:id="5" w:name="P70"/>
      <w:bookmarkEnd w:id="5"/>
      <w:r>
        <w:t xml:space="preserve">9. Субъекты Российской Федерации, в которых соотношение величины прожиточного минимума на душу населения в субъекте Российской Федерации и величины прожиточного </w:t>
      </w:r>
      <w:r>
        <w:lastRenderedPageBreak/>
        <w:t>минимума на душу населения в целом по Российской Федерации, сложившееся в текущем году, выше коэффициента региональной дифференциации, устанавливают величину прожиточного минимума на душу населения в соответствии с поочередным выполнением следующих действий:</w:t>
      </w:r>
    </w:p>
    <w:p w:rsidR="00011D43" w:rsidRDefault="00011D43">
      <w:pPr>
        <w:pStyle w:val="ConsPlusNormal"/>
        <w:spacing w:before="220"/>
        <w:ind w:firstLine="540"/>
        <w:jc w:val="both"/>
      </w:pPr>
      <w:bookmarkStart w:id="6" w:name="P71"/>
      <w:bookmarkEnd w:id="6"/>
      <w:r>
        <w:t>а) величина прожиточного минимума на душу населения в субъекте Российской Федерации, установленная на текущий год, умножается на индекс потребительских цен (декабрь очередного года к декабрю текущего года), прогнозируемый (базовый вариант) на очередной год в субъекте Российской Федерации (далее - прогнозируемый региональный индекс потребительских цен) в соответствии с прогнозом социально-экономического развития субъекта Российской Федерации, или на округленные в соответствии с правилами математического округления до одного знака после запятой темпы роста величины прожиточного минимума на душу населения в целом по Российской Федерации (далее - темпы роста федеральной величины прожиточного минимума), если темпы роста федеральной величины прожиточного минимума меньше прогнозируемого регионального индекса потребительских цен;</w:t>
      </w:r>
    </w:p>
    <w:p w:rsidR="00011D43" w:rsidRDefault="00011D43">
      <w:pPr>
        <w:pStyle w:val="ConsPlusNormal"/>
        <w:spacing w:before="220"/>
        <w:ind w:firstLine="540"/>
        <w:jc w:val="both"/>
      </w:pPr>
      <w:bookmarkStart w:id="7" w:name="P72"/>
      <w:bookmarkEnd w:id="7"/>
      <w:r>
        <w:t xml:space="preserve">б) полученная в соответствии с расчетом, указанным в </w:t>
      </w:r>
      <w:hyperlink w:anchor="P71">
        <w:r>
          <w:rPr>
            <w:color w:val="0000FF"/>
          </w:rPr>
          <w:t>подпункте "а"</w:t>
        </w:r>
      </w:hyperlink>
      <w:r>
        <w:t xml:space="preserve"> настоящего пункта, расчетная величина прожиточного минимума на душу населения в субъекте Российской Федерации делится на величину прожиточного минимума на душу населения в целом по Российской Федерации, установленную на очередной год в соответствии с Федеральным </w:t>
      </w:r>
      <w:hyperlink r:id="rId19">
        <w:r>
          <w:rPr>
            <w:color w:val="0000FF"/>
          </w:rPr>
          <w:t>законом</w:t>
        </w:r>
      </w:hyperlink>
      <w:r>
        <w:t xml:space="preserve"> "О прожиточном минимуме в Российской Федерации";</w:t>
      </w:r>
    </w:p>
    <w:p w:rsidR="00011D43" w:rsidRDefault="00011D43">
      <w:pPr>
        <w:pStyle w:val="ConsPlusNormal"/>
        <w:spacing w:before="220"/>
        <w:ind w:firstLine="540"/>
        <w:jc w:val="both"/>
      </w:pPr>
      <w:r>
        <w:t xml:space="preserve">в) полученное в соответствии с </w:t>
      </w:r>
      <w:hyperlink w:anchor="P72">
        <w:r>
          <w:rPr>
            <w:color w:val="0000FF"/>
          </w:rPr>
          <w:t>подпунктом "б"</w:t>
        </w:r>
      </w:hyperlink>
      <w:r>
        <w:t xml:space="preserve"> настоящего пункта число округляется до 2 знаков после запятой в соответствии с правилами математического округления и сравнивается с коэффициентом региональной дифференциации. В случае если число, полученное в соответствии с </w:t>
      </w:r>
      <w:hyperlink w:anchor="P72">
        <w:r>
          <w:rPr>
            <w:color w:val="0000FF"/>
          </w:rPr>
          <w:t>подпунктом "б"</w:t>
        </w:r>
      </w:hyperlink>
      <w:r>
        <w:t xml:space="preserve"> настоящего пункта, становится равным или ниже коэффициента региональной дифференциации, субъекты Российской Федерации устанавливают величину прожиточного минимума на очередной год путем умножения величины прожиточного минимума на душу населения в целом по Российской Федерации на очередной год на коэффициент региональной дифференциации. В случае если число, полученное в соответствии с </w:t>
      </w:r>
      <w:hyperlink w:anchor="P72">
        <w:r>
          <w:rPr>
            <w:color w:val="0000FF"/>
          </w:rPr>
          <w:t>подпунктом "б"</w:t>
        </w:r>
      </w:hyperlink>
      <w:r>
        <w:t xml:space="preserve"> настоящего пункта, выше коэффициента региональной дифференциации, субъекты Российской Федерации устанавливают величину прожиточного минимума на душу населения на очередной год в значении, полученном путем умножения величины прожиточного минимума на душу населения в субъекте Российской Федерации, установленной на текущий год, на прогнозируемый региональный индекс потребительских цен или темпы роста федеральной величины прожиточного минимума, если темпы роста федеральной величины прожиточного минимума меньше прогнозируемого регионального индекса потребительских цен.</w:t>
      </w:r>
    </w:p>
    <w:p w:rsidR="00011D43" w:rsidRDefault="00011D43">
      <w:pPr>
        <w:pStyle w:val="ConsPlusNormal"/>
        <w:jc w:val="both"/>
      </w:pPr>
      <w:r>
        <w:t xml:space="preserve">(п. 9 в ред. </w:t>
      </w:r>
      <w:hyperlink r:id="rId20">
        <w:r>
          <w:rPr>
            <w:color w:val="0000FF"/>
          </w:rPr>
          <w:t>Постановления</w:t>
        </w:r>
      </w:hyperlink>
      <w:r>
        <w:t xml:space="preserve"> Правительства РФ от 15.12.2022 N 2311)</w:t>
      </w:r>
    </w:p>
    <w:p w:rsidR="00011D43" w:rsidRDefault="00011D43">
      <w:pPr>
        <w:pStyle w:val="ConsPlusNormal"/>
        <w:spacing w:before="220"/>
        <w:ind w:firstLine="540"/>
        <w:jc w:val="both"/>
      </w:pPr>
      <w:r>
        <w:t>10. Величины прожиточного минимума по основным социально-демографическим группам населения в субъекте Российской Федерации на очередной год устанавливаются в соответствии с поочередным выполнением следующих действий:</w:t>
      </w:r>
    </w:p>
    <w:p w:rsidR="00011D43" w:rsidRDefault="00011D43">
      <w:pPr>
        <w:pStyle w:val="ConsPlusNormal"/>
        <w:spacing w:before="220"/>
        <w:ind w:firstLine="540"/>
        <w:jc w:val="both"/>
      </w:pPr>
      <w:bookmarkStart w:id="8" w:name="P76"/>
      <w:bookmarkEnd w:id="8"/>
      <w:r>
        <w:t xml:space="preserve">а) величина прожиточного минимума на душу населения в субъекте Российской Федерации, полученная в соответствии с </w:t>
      </w:r>
      <w:hyperlink w:anchor="P56">
        <w:r>
          <w:rPr>
            <w:color w:val="0000FF"/>
          </w:rPr>
          <w:t>пунктами 6</w:t>
        </w:r>
      </w:hyperlink>
      <w:r>
        <w:t xml:space="preserve">, </w:t>
      </w:r>
      <w:hyperlink w:anchor="P66">
        <w:r>
          <w:rPr>
            <w:color w:val="0000FF"/>
          </w:rPr>
          <w:t>8</w:t>
        </w:r>
      </w:hyperlink>
      <w:r>
        <w:t xml:space="preserve"> и </w:t>
      </w:r>
      <w:hyperlink w:anchor="P70">
        <w:r>
          <w:rPr>
            <w:color w:val="0000FF"/>
          </w:rPr>
          <w:t>9</w:t>
        </w:r>
      </w:hyperlink>
      <w:r>
        <w:t xml:space="preserve"> настоящих Правил, умножается на следующие коэффициенты:</w:t>
      </w:r>
    </w:p>
    <w:p w:rsidR="00011D43" w:rsidRDefault="00011D43">
      <w:pPr>
        <w:pStyle w:val="ConsPlusNormal"/>
        <w:spacing w:before="220"/>
        <w:ind w:firstLine="540"/>
        <w:jc w:val="both"/>
      </w:pPr>
      <w:r>
        <w:t>1,09 - для расчета величины прожиточного минимума для трудоспособного населения в субъекте Российской Федерации;</w:t>
      </w:r>
    </w:p>
    <w:p w:rsidR="00011D43" w:rsidRDefault="00011D43">
      <w:pPr>
        <w:pStyle w:val="ConsPlusNormal"/>
        <w:spacing w:before="220"/>
        <w:ind w:firstLine="540"/>
        <w:jc w:val="both"/>
      </w:pPr>
      <w:r>
        <w:t>0,86 - для расчета величины прожиточного минимума пенсионера в субъекте Российской Федерации;</w:t>
      </w:r>
    </w:p>
    <w:p w:rsidR="00011D43" w:rsidRDefault="00011D43">
      <w:pPr>
        <w:pStyle w:val="ConsPlusNormal"/>
        <w:spacing w:before="220"/>
        <w:ind w:firstLine="540"/>
        <w:jc w:val="both"/>
      </w:pPr>
      <w:r>
        <w:t>0,97 - для расчета величины прожиточного минимума детей в субъекте Российской Федерации;</w:t>
      </w:r>
    </w:p>
    <w:p w:rsidR="00011D43" w:rsidRDefault="00011D43">
      <w:pPr>
        <w:pStyle w:val="ConsPlusNormal"/>
        <w:spacing w:before="220"/>
        <w:ind w:firstLine="540"/>
        <w:jc w:val="both"/>
      </w:pPr>
      <w:r>
        <w:lastRenderedPageBreak/>
        <w:t xml:space="preserve">б) полученные в соответствии с </w:t>
      </w:r>
      <w:hyperlink w:anchor="P76">
        <w:r>
          <w:rPr>
            <w:color w:val="0000FF"/>
          </w:rPr>
          <w:t>подпунктом "а"</w:t>
        </w:r>
      </w:hyperlink>
      <w:r>
        <w:t xml:space="preserve"> настоящего пункта расчетные величины прожиточного минимума по основным социально-демографическим группам населения (далее - расчетные величины прожиточного минимума по группам) сравниваются соответственно с величинами прожиточного минимума по основным социально-демографическим группам населения, установленными в субъекте Российской Федерации на текущий год (далее - текущие величины прожиточного минимума по группам). В случае если полученные темпы роста расчетных величин прожиточного минимума по группам к текущим величинам прожиточного минимума по группам равны или выше прогнозируемого регионального индекса потребительских цен или темпов роста федеральной величины прожиточного минимума, если темпы роста федеральной величины прожиточного минимума меньше прогнозируемого регионального индекса потребительских цен, субъекты Российской Федерации устанавливают величины прожиточного минимума по основным социально-демографическим группам населения на очередной год в значении, полученном в соответствии с </w:t>
      </w:r>
      <w:hyperlink w:anchor="P76">
        <w:r>
          <w:rPr>
            <w:color w:val="0000FF"/>
          </w:rPr>
          <w:t>подпунктом "а"</w:t>
        </w:r>
      </w:hyperlink>
      <w:r>
        <w:t xml:space="preserve"> настоящего пункта. В случае если полученные темпы роста расчетных величин прожиточного минимума по группам к текущим величинам прожиточного минимума по группам ниже прогнозируемого регионального индекса потребительских цен или темпов роста федеральной величины прожиточного минимума, если указанные темпы меньше прогнозируемого регионального индекса потребительских цен, субъекты Российской Федерации устанавливают величины прожиточного минимума по основным социально-демографическим группам населения на очередной год в значении, полученном путем умножения величины прожиточного минимума для соответствующей социально-демографической группы населения, установленной в текущем году, на прогнозируемый региональный индекс потребительских цен или темпы роста федеральной величины прожиточного минимума, если темпы роста федеральной величины прожиточного минимума меньше прогнозируемого регионального индекса потребительских цен.</w:t>
      </w:r>
    </w:p>
    <w:p w:rsidR="00011D43" w:rsidRDefault="00011D43">
      <w:pPr>
        <w:pStyle w:val="ConsPlusNormal"/>
        <w:jc w:val="both"/>
      </w:pPr>
      <w:r>
        <w:t xml:space="preserve">(п. 10 в ред. </w:t>
      </w:r>
      <w:hyperlink r:id="rId21">
        <w:r>
          <w:rPr>
            <w:color w:val="0000FF"/>
          </w:rPr>
          <w:t>Постановления</w:t>
        </w:r>
      </w:hyperlink>
      <w:r>
        <w:t xml:space="preserve"> Правительства РФ от 15.12.2022 N 2311)</w:t>
      </w:r>
    </w:p>
    <w:p w:rsidR="00011D43" w:rsidRDefault="00011D43">
      <w:pPr>
        <w:pStyle w:val="ConsPlusNormal"/>
        <w:spacing w:before="220"/>
        <w:ind w:firstLine="540"/>
        <w:jc w:val="both"/>
      </w:pPr>
      <w:r>
        <w:t>11. Органы государственной власти субъектов Российской Федерации вправе устанавливать величину прожиточного минимума на душу населения и по основным социально-демографическим группам населения дифференцированно с учетом социально-экономических особенностей и природно-климатических условий местностей, расположенных в данных субъектах Российской Федерации в порядке, установленном субъектом Российской Федерации.</w:t>
      </w:r>
    </w:p>
    <w:p w:rsidR="00011D43" w:rsidRDefault="00011D43">
      <w:pPr>
        <w:pStyle w:val="ConsPlusNormal"/>
        <w:spacing w:before="220"/>
        <w:ind w:firstLine="540"/>
        <w:jc w:val="both"/>
      </w:pPr>
      <w:r>
        <w:t xml:space="preserve">В случае дифференцированного установления величин прожиточного минимума на душу населения и по основным социально-демографическим группам населения с учетом социально-экономических особенностей и природно-климатических условий местностей субъект Российской Федерации отражает данную дифференциацию в нормативном правовом акте, указанном в </w:t>
      </w:r>
      <w:hyperlink w:anchor="P51">
        <w:r>
          <w:rPr>
            <w:color w:val="0000FF"/>
          </w:rPr>
          <w:t>пункте 4</w:t>
        </w:r>
      </w:hyperlink>
      <w:r>
        <w:t xml:space="preserve"> настоящих Правил.</w:t>
      </w:r>
    </w:p>
    <w:p w:rsidR="00011D43" w:rsidRDefault="00011D43">
      <w:pPr>
        <w:pStyle w:val="ConsPlusNormal"/>
        <w:spacing w:before="220"/>
        <w:ind w:firstLine="540"/>
        <w:jc w:val="both"/>
      </w:pPr>
      <w:r>
        <w:t>Субъекты Российской Федерации, в которых величина прожиточного минимума на душу населения и по основным социально-демографическим группам населения установлена дифференцированно с учетом социально-экономических особенностей и природно-климатических условий местностей, используют величину прожиточного минимума пенсионера в целях установления социальной доплаты к пенсии, рассчитанную в целом по субъекту Российской Федерации.</w:t>
      </w:r>
    </w:p>
    <w:p w:rsidR="00011D43" w:rsidRDefault="00011D43">
      <w:pPr>
        <w:pStyle w:val="ConsPlusNormal"/>
        <w:spacing w:before="220"/>
        <w:ind w:firstLine="540"/>
        <w:jc w:val="both"/>
      </w:pPr>
      <w:r>
        <w:t>12. Пересмотр коэффициентов региональной дифференциации (в сторону увеличения) осуществляется Правительством Российской Федерации на основании предложений субъектов Российской Федерации.</w:t>
      </w:r>
    </w:p>
    <w:p w:rsidR="00011D43" w:rsidRDefault="00011D43">
      <w:pPr>
        <w:pStyle w:val="ConsPlusNormal"/>
        <w:jc w:val="both"/>
      </w:pPr>
    </w:p>
    <w:p w:rsidR="00011D43" w:rsidRDefault="00011D43">
      <w:pPr>
        <w:pStyle w:val="ConsPlusNormal"/>
        <w:jc w:val="both"/>
      </w:pPr>
    </w:p>
    <w:p w:rsidR="00011D43" w:rsidRDefault="00011D43">
      <w:pPr>
        <w:pStyle w:val="ConsPlusNormal"/>
        <w:jc w:val="both"/>
      </w:pPr>
    </w:p>
    <w:p w:rsidR="00011D43" w:rsidRDefault="00011D43">
      <w:pPr>
        <w:pStyle w:val="ConsPlusNormal"/>
        <w:jc w:val="both"/>
      </w:pPr>
    </w:p>
    <w:p w:rsidR="00011D43" w:rsidRDefault="00011D43">
      <w:pPr>
        <w:pStyle w:val="ConsPlusNormal"/>
        <w:jc w:val="both"/>
      </w:pPr>
    </w:p>
    <w:p w:rsidR="00011D43" w:rsidRDefault="00011D43">
      <w:pPr>
        <w:pStyle w:val="ConsPlusNormal"/>
        <w:jc w:val="right"/>
        <w:outlineLvl w:val="1"/>
      </w:pPr>
      <w:r>
        <w:t>Приложение N 1</w:t>
      </w:r>
    </w:p>
    <w:p w:rsidR="00011D43" w:rsidRDefault="00011D43">
      <w:pPr>
        <w:pStyle w:val="ConsPlusNormal"/>
        <w:jc w:val="right"/>
      </w:pPr>
      <w:r>
        <w:lastRenderedPageBreak/>
        <w:t>к Правилам установления</w:t>
      </w:r>
    </w:p>
    <w:p w:rsidR="00011D43" w:rsidRDefault="00011D43">
      <w:pPr>
        <w:pStyle w:val="ConsPlusNormal"/>
        <w:jc w:val="right"/>
      </w:pPr>
      <w:r>
        <w:t>величины прожиточного минимума</w:t>
      </w:r>
    </w:p>
    <w:p w:rsidR="00011D43" w:rsidRDefault="00011D43">
      <w:pPr>
        <w:pStyle w:val="ConsPlusNormal"/>
        <w:jc w:val="right"/>
      </w:pPr>
      <w:r>
        <w:t>на душу населения и по основным</w:t>
      </w:r>
    </w:p>
    <w:p w:rsidR="00011D43" w:rsidRDefault="00011D43">
      <w:pPr>
        <w:pStyle w:val="ConsPlusNormal"/>
        <w:jc w:val="right"/>
      </w:pPr>
      <w:r>
        <w:t>социально-демографическим группам</w:t>
      </w:r>
    </w:p>
    <w:p w:rsidR="00011D43" w:rsidRDefault="00011D43">
      <w:pPr>
        <w:pStyle w:val="ConsPlusNormal"/>
        <w:jc w:val="right"/>
      </w:pPr>
      <w:r>
        <w:t>населения в субъектах Российской</w:t>
      </w:r>
    </w:p>
    <w:p w:rsidR="00011D43" w:rsidRDefault="00011D43">
      <w:pPr>
        <w:pStyle w:val="ConsPlusNormal"/>
        <w:jc w:val="right"/>
      </w:pPr>
      <w:r>
        <w:t>Федерации на очередной год</w:t>
      </w:r>
    </w:p>
    <w:p w:rsidR="00011D43" w:rsidRDefault="00011D43">
      <w:pPr>
        <w:pStyle w:val="ConsPlusNormal"/>
        <w:jc w:val="both"/>
      </w:pPr>
    </w:p>
    <w:p w:rsidR="00011D43" w:rsidRDefault="00011D43">
      <w:pPr>
        <w:pStyle w:val="ConsPlusTitle"/>
        <w:jc w:val="center"/>
      </w:pPr>
      <w:bookmarkStart w:id="9" w:name="P99"/>
      <w:bookmarkEnd w:id="9"/>
      <w:r>
        <w:t>КОЭФФИЦИЕНТЫ РЕГИОНАЛЬНОЙ ДИФФЕРЕНЦИАЦИИ</w:t>
      </w:r>
    </w:p>
    <w:p w:rsidR="00011D43" w:rsidRDefault="00011D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11D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11D43" w:rsidRDefault="00011D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11D43" w:rsidRDefault="00011D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11D43" w:rsidRDefault="00011D43">
            <w:pPr>
              <w:pStyle w:val="ConsPlusNormal"/>
              <w:jc w:val="center"/>
            </w:pPr>
            <w:r>
              <w:rPr>
                <w:color w:val="392C69"/>
              </w:rPr>
              <w:t>Список изменяющих документов</w:t>
            </w:r>
          </w:p>
          <w:p w:rsidR="00011D43" w:rsidRDefault="00011D43">
            <w:pPr>
              <w:pStyle w:val="ConsPlusNormal"/>
              <w:jc w:val="center"/>
            </w:pPr>
            <w:r>
              <w:rPr>
                <w:color w:val="392C69"/>
              </w:rPr>
              <w:t xml:space="preserve">(в ред. </w:t>
            </w:r>
            <w:hyperlink r:id="rId22">
              <w:r>
                <w:rPr>
                  <w:color w:val="0000FF"/>
                </w:rPr>
                <w:t>Постановления</w:t>
              </w:r>
            </w:hyperlink>
            <w:r>
              <w:rPr>
                <w:color w:val="392C69"/>
              </w:rPr>
              <w:t xml:space="preserve"> Правительства РФ от 15.12.2022 N 2311)</w:t>
            </w:r>
          </w:p>
        </w:tc>
        <w:tc>
          <w:tcPr>
            <w:tcW w:w="113" w:type="dxa"/>
            <w:tcBorders>
              <w:top w:val="nil"/>
              <w:left w:val="nil"/>
              <w:bottom w:val="nil"/>
              <w:right w:val="nil"/>
            </w:tcBorders>
            <w:shd w:val="clear" w:color="auto" w:fill="F4F3F8"/>
            <w:tcMar>
              <w:top w:w="0" w:type="dxa"/>
              <w:left w:w="0" w:type="dxa"/>
              <w:bottom w:w="0" w:type="dxa"/>
              <w:right w:w="0" w:type="dxa"/>
            </w:tcMar>
          </w:tcPr>
          <w:p w:rsidR="00011D43" w:rsidRDefault="00011D43">
            <w:pPr>
              <w:pStyle w:val="ConsPlusNormal"/>
            </w:pPr>
          </w:p>
        </w:tc>
      </w:tr>
    </w:tbl>
    <w:p w:rsidR="00011D43" w:rsidRDefault="00011D43">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04"/>
        <w:gridCol w:w="5272"/>
        <w:gridCol w:w="3231"/>
      </w:tblGrid>
      <w:tr w:rsidR="00011D43">
        <w:tc>
          <w:tcPr>
            <w:tcW w:w="5776" w:type="dxa"/>
            <w:gridSpan w:val="2"/>
            <w:tcBorders>
              <w:top w:val="single" w:sz="4" w:space="0" w:color="auto"/>
              <w:left w:val="nil"/>
              <w:bottom w:val="single" w:sz="4" w:space="0" w:color="auto"/>
            </w:tcBorders>
          </w:tcPr>
          <w:p w:rsidR="00011D43" w:rsidRDefault="00011D43">
            <w:pPr>
              <w:pStyle w:val="ConsPlusNormal"/>
              <w:jc w:val="center"/>
            </w:pPr>
            <w:r>
              <w:t>Субъект Российской Федерации</w:t>
            </w:r>
          </w:p>
        </w:tc>
        <w:tc>
          <w:tcPr>
            <w:tcW w:w="3231" w:type="dxa"/>
            <w:tcBorders>
              <w:top w:val="single" w:sz="4" w:space="0" w:color="auto"/>
              <w:bottom w:val="single" w:sz="4" w:space="0" w:color="auto"/>
              <w:right w:val="nil"/>
            </w:tcBorders>
          </w:tcPr>
          <w:p w:rsidR="00011D43" w:rsidRDefault="00011D43">
            <w:pPr>
              <w:pStyle w:val="ConsPlusNormal"/>
              <w:jc w:val="center"/>
            </w:pPr>
            <w:r>
              <w:t>Коэффициент региональной дифференциации</w:t>
            </w:r>
          </w:p>
        </w:tc>
      </w:tr>
      <w:tr w:rsidR="00011D43">
        <w:tblPrEx>
          <w:tblBorders>
            <w:insideH w:val="none" w:sz="0" w:space="0" w:color="auto"/>
            <w:insideV w:val="none" w:sz="0" w:space="0" w:color="auto"/>
          </w:tblBorders>
        </w:tblPrEx>
        <w:tc>
          <w:tcPr>
            <w:tcW w:w="504" w:type="dxa"/>
            <w:tcBorders>
              <w:top w:val="single" w:sz="4" w:space="0" w:color="auto"/>
              <w:left w:val="nil"/>
              <w:bottom w:val="nil"/>
              <w:right w:val="nil"/>
            </w:tcBorders>
          </w:tcPr>
          <w:p w:rsidR="00011D43" w:rsidRDefault="00011D43">
            <w:pPr>
              <w:pStyle w:val="ConsPlusNormal"/>
              <w:jc w:val="center"/>
            </w:pPr>
            <w:r>
              <w:t>1.</w:t>
            </w:r>
          </w:p>
        </w:tc>
        <w:tc>
          <w:tcPr>
            <w:tcW w:w="5272" w:type="dxa"/>
            <w:tcBorders>
              <w:top w:val="single" w:sz="4" w:space="0" w:color="auto"/>
              <w:left w:val="nil"/>
              <w:bottom w:val="nil"/>
              <w:right w:val="nil"/>
            </w:tcBorders>
          </w:tcPr>
          <w:p w:rsidR="00011D43" w:rsidRDefault="00011D43">
            <w:pPr>
              <w:pStyle w:val="ConsPlusNormal"/>
            </w:pPr>
            <w:r>
              <w:t>Республика Адыгея</w:t>
            </w:r>
          </w:p>
        </w:tc>
        <w:tc>
          <w:tcPr>
            <w:tcW w:w="3231" w:type="dxa"/>
            <w:tcBorders>
              <w:top w:val="single" w:sz="4" w:space="0" w:color="auto"/>
              <w:left w:val="nil"/>
              <w:bottom w:val="nil"/>
              <w:right w:val="nil"/>
            </w:tcBorders>
          </w:tcPr>
          <w:p w:rsidR="00011D43" w:rsidRDefault="00011D43">
            <w:pPr>
              <w:pStyle w:val="ConsPlusNormal"/>
              <w:jc w:val="center"/>
            </w:pPr>
            <w:r>
              <w:t>0,86</w:t>
            </w:r>
          </w:p>
        </w:tc>
      </w:tr>
      <w:tr w:rsidR="00011D43">
        <w:tblPrEx>
          <w:tblBorders>
            <w:insideH w:val="none" w:sz="0" w:space="0" w:color="auto"/>
            <w:insideV w:val="none" w:sz="0" w:space="0" w:color="auto"/>
          </w:tblBorders>
        </w:tblPrEx>
        <w:tc>
          <w:tcPr>
            <w:tcW w:w="504" w:type="dxa"/>
            <w:tcBorders>
              <w:top w:val="nil"/>
              <w:left w:val="nil"/>
              <w:bottom w:val="nil"/>
              <w:right w:val="nil"/>
            </w:tcBorders>
          </w:tcPr>
          <w:p w:rsidR="00011D43" w:rsidRDefault="00011D43">
            <w:pPr>
              <w:pStyle w:val="ConsPlusNormal"/>
              <w:jc w:val="center"/>
            </w:pPr>
            <w:r>
              <w:t>2.</w:t>
            </w:r>
          </w:p>
        </w:tc>
        <w:tc>
          <w:tcPr>
            <w:tcW w:w="5272" w:type="dxa"/>
            <w:tcBorders>
              <w:top w:val="nil"/>
              <w:left w:val="nil"/>
              <w:bottom w:val="nil"/>
              <w:right w:val="nil"/>
            </w:tcBorders>
          </w:tcPr>
          <w:p w:rsidR="00011D43" w:rsidRDefault="00011D43">
            <w:pPr>
              <w:pStyle w:val="ConsPlusNormal"/>
            </w:pPr>
            <w:r>
              <w:t>Республика Алтай</w:t>
            </w:r>
          </w:p>
        </w:tc>
        <w:tc>
          <w:tcPr>
            <w:tcW w:w="3231" w:type="dxa"/>
            <w:tcBorders>
              <w:top w:val="nil"/>
              <w:left w:val="nil"/>
              <w:bottom w:val="nil"/>
              <w:right w:val="nil"/>
            </w:tcBorders>
          </w:tcPr>
          <w:p w:rsidR="00011D43" w:rsidRDefault="00011D43">
            <w:pPr>
              <w:pStyle w:val="ConsPlusNormal"/>
              <w:jc w:val="center"/>
            </w:pPr>
            <w:r>
              <w:t>0,95</w:t>
            </w:r>
          </w:p>
        </w:tc>
      </w:tr>
      <w:tr w:rsidR="00011D43">
        <w:tblPrEx>
          <w:tblBorders>
            <w:insideH w:val="none" w:sz="0" w:space="0" w:color="auto"/>
            <w:insideV w:val="none" w:sz="0" w:space="0" w:color="auto"/>
          </w:tblBorders>
        </w:tblPrEx>
        <w:tc>
          <w:tcPr>
            <w:tcW w:w="504" w:type="dxa"/>
            <w:tcBorders>
              <w:top w:val="nil"/>
              <w:left w:val="nil"/>
              <w:bottom w:val="nil"/>
              <w:right w:val="nil"/>
            </w:tcBorders>
          </w:tcPr>
          <w:p w:rsidR="00011D43" w:rsidRDefault="00011D43">
            <w:pPr>
              <w:pStyle w:val="ConsPlusNormal"/>
              <w:jc w:val="center"/>
            </w:pPr>
            <w:r>
              <w:t>3.</w:t>
            </w:r>
          </w:p>
        </w:tc>
        <w:tc>
          <w:tcPr>
            <w:tcW w:w="5272" w:type="dxa"/>
            <w:tcBorders>
              <w:top w:val="nil"/>
              <w:left w:val="nil"/>
              <w:bottom w:val="nil"/>
              <w:right w:val="nil"/>
            </w:tcBorders>
          </w:tcPr>
          <w:p w:rsidR="00011D43" w:rsidRDefault="00011D43">
            <w:pPr>
              <w:pStyle w:val="ConsPlusNormal"/>
            </w:pPr>
            <w:r>
              <w:t>Республика Башкортостан</w:t>
            </w:r>
          </w:p>
        </w:tc>
        <w:tc>
          <w:tcPr>
            <w:tcW w:w="3231" w:type="dxa"/>
            <w:tcBorders>
              <w:top w:val="nil"/>
              <w:left w:val="nil"/>
              <w:bottom w:val="nil"/>
              <w:right w:val="nil"/>
            </w:tcBorders>
          </w:tcPr>
          <w:p w:rsidR="00011D43" w:rsidRDefault="00011D43">
            <w:pPr>
              <w:pStyle w:val="ConsPlusNormal"/>
              <w:jc w:val="center"/>
            </w:pPr>
            <w:r>
              <w:t>0,89</w:t>
            </w:r>
          </w:p>
        </w:tc>
      </w:tr>
      <w:tr w:rsidR="00011D43">
        <w:tblPrEx>
          <w:tblBorders>
            <w:insideH w:val="none" w:sz="0" w:space="0" w:color="auto"/>
            <w:insideV w:val="none" w:sz="0" w:space="0" w:color="auto"/>
          </w:tblBorders>
        </w:tblPrEx>
        <w:tc>
          <w:tcPr>
            <w:tcW w:w="504" w:type="dxa"/>
            <w:tcBorders>
              <w:top w:val="nil"/>
              <w:left w:val="nil"/>
              <w:bottom w:val="nil"/>
              <w:right w:val="nil"/>
            </w:tcBorders>
          </w:tcPr>
          <w:p w:rsidR="00011D43" w:rsidRDefault="00011D43">
            <w:pPr>
              <w:pStyle w:val="ConsPlusNormal"/>
              <w:jc w:val="center"/>
            </w:pPr>
            <w:r>
              <w:t>4.</w:t>
            </w:r>
          </w:p>
        </w:tc>
        <w:tc>
          <w:tcPr>
            <w:tcW w:w="5272" w:type="dxa"/>
            <w:tcBorders>
              <w:top w:val="nil"/>
              <w:left w:val="nil"/>
              <w:bottom w:val="nil"/>
              <w:right w:val="nil"/>
            </w:tcBorders>
          </w:tcPr>
          <w:p w:rsidR="00011D43" w:rsidRDefault="00011D43">
            <w:pPr>
              <w:pStyle w:val="ConsPlusNormal"/>
            </w:pPr>
            <w:r>
              <w:t>Республика Бурятия</w:t>
            </w:r>
          </w:p>
        </w:tc>
        <w:tc>
          <w:tcPr>
            <w:tcW w:w="3231" w:type="dxa"/>
            <w:tcBorders>
              <w:top w:val="nil"/>
              <w:left w:val="nil"/>
              <w:bottom w:val="nil"/>
              <w:right w:val="nil"/>
            </w:tcBorders>
          </w:tcPr>
          <w:p w:rsidR="00011D43" w:rsidRDefault="00011D43">
            <w:pPr>
              <w:pStyle w:val="ConsPlusNormal"/>
              <w:jc w:val="center"/>
            </w:pPr>
            <w:r>
              <w:t>1,09</w:t>
            </w:r>
          </w:p>
        </w:tc>
      </w:tr>
      <w:tr w:rsidR="00011D43">
        <w:tblPrEx>
          <w:tblBorders>
            <w:insideH w:val="none" w:sz="0" w:space="0" w:color="auto"/>
            <w:insideV w:val="none" w:sz="0" w:space="0" w:color="auto"/>
          </w:tblBorders>
        </w:tblPrEx>
        <w:tc>
          <w:tcPr>
            <w:tcW w:w="504" w:type="dxa"/>
            <w:tcBorders>
              <w:top w:val="nil"/>
              <w:left w:val="nil"/>
              <w:bottom w:val="nil"/>
              <w:right w:val="nil"/>
            </w:tcBorders>
          </w:tcPr>
          <w:p w:rsidR="00011D43" w:rsidRDefault="00011D43">
            <w:pPr>
              <w:pStyle w:val="ConsPlusNormal"/>
              <w:jc w:val="center"/>
            </w:pPr>
            <w:r>
              <w:t>5.</w:t>
            </w:r>
          </w:p>
        </w:tc>
        <w:tc>
          <w:tcPr>
            <w:tcW w:w="5272" w:type="dxa"/>
            <w:tcBorders>
              <w:top w:val="nil"/>
              <w:left w:val="nil"/>
              <w:bottom w:val="nil"/>
              <w:right w:val="nil"/>
            </w:tcBorders>
          </w:tcPr>
          <w:p w:rsidR="00011D43" w:rsidRDefault="00011D43">
            <w:pPr>
              <w:pStyle w:val="ConsPlusNormal"/>
            </w:pPr>
            <w:r>
              <w:t>Республика Дагестан</w:t>
            </w:r>
          </w:p>
        </w:tc>
        <w:tc>
          <w:tcPr>
            <w:tcW w:w="3231" w:type="dxa"/>
            <w:tcBorders>
              <w:top w:val="nil"/>
              <w:left w:val="nil"/>
              <w:bottom w:val="nil"/>
              <w:right w:val="nil"/>
            </w:tcBorders>
          </w:tcPr>
          <w:p w:rsidR="00011D43" w:rsidRDefault="00011D43">
            <w:pPr>
              <w:pStyle w:val="ConsPlusNormal"/>
              <w:jc w:val="center"/>
            </w:pPr>
            <w:r>
              <w:t>0,91</w:t>
            </w:r>
          </w:p>
        </w:tc>
      </w:tr>
      <w:tr w:rsidR="00011D43">
        <w:tblPrEx>
          <w:tblBorders>
            <w:insideH w:val="none" w:sz="0" w:space="0" w:color="auto"/>
            <w:insideV w:val="none" w:sz="0" w:space="0" w:color="auto"/>
          </w:tblBorders>
        </w:tblPrEx>
        <w:tc>
          <w:tcPr>
            <w:tcW w:w="504" w:type="dxa"/>
            <w:tcBorders>
              <w:top w:val="nil"/>
              <w:left w:val="nil"/>
              <w:bottom w:val="nil"/>
              <w:right w:val="nil"/>
            </w:tcBorders>
          </w:tcPr>
          <w:p w:rsidR="00011D43" w:rsidRDefault="00011D43">
            <w:pPr>
              <w:pStyle w:val="ConsPlusNormal"/>
              <w:jc w:val="center"/>
            </w:pPr>
            <w:r>
              <w:t>6.</w:t>
            </w:r>
          </w:p>
        </w:tc>
        <w:tc>
          <w:tcPr>
            <w:tcW w:w="5272" w:type="dxa"/>
            <w:tcBorders>
              <w:top w:val="nil"/>
              <w:left w:val="nil"/>
              <w:bottom w:val="nil"/>
              <w:right w:val="nil"/>
            </w:tcBorders>
          </w:tcPr>
          <w:p w:rsidR="00011D43" w:rsidRDefault="00011D43">
            <w:pPr>
              <w:pStyle w:val="ConsPlusNormal"/>
            </w:pPr>
            <w:r>
              <w:t>Республика Ингушетия</w:t>
            </w:r>
          </w:p>
        </w:tc>
        <w:tc>
          <w:tcPr>
            <w:tcW w:w="3231" w:type="dxa"/>
            <w:tcBorders>
              <w:top w:val="nil"/>
              <w:left w:val="nil"/>
              <w:bottom w:val="nil"/>
              <w:right w:val="nil"/>
            </w:tcBorders>
          </w:tcPr>
          <w:p w:rsidR="00011D43" w:rsidRDefault="00011D43">
            <w:pPr>
              <w:pStyle w:val="ConsPlusNormal"/>
              <w:jc w:val="center"/>
            </w:pPr>
            <w:r>
              <w:t>0,94</w:t>
            </w:r>
          </w:p>
        </w:tc>
      </w:tr>
      <w:tr w:rsidR="00011D43">
        <w:tblPrEx>
          <w:tblBorders>
            <w:insideH w:val="none" w:sz="0" w:space="0" w:color="auto"/>
            <w:insideV w:val="none" w:sz="0" w:space="0" w:color="auto"/>
          </w:tblBorders>
        </w:tblPrEx>
        <w:tc>
          <w:tcPr>
            <w:tcW w:w="504" w:type="dxa"/>
            <w:tcBorders>
              <w:top w:val="nil"/>
              <w:left w:val="nil"/>
              <w:bottom w:val="nil"/>
              <w:right w:val="nil"/>
            </w:tcBorders>
          </w:tcPr>
          <w:p w:rsidR="00011D43" w:rsidRDefault="00011D43">
            <w:pPr>
              <w:pStyle w:val="ConsPlusNormal"/>
              <w:jc w:val="center"/>
            </w:pPr>
            <w:r>
              <w:t>7.</w:t>
            </w:r>
          </w:p>
        </w:tc>
        <w:tc>
          <w:tcPr>
            <w:tcW w:w="5272" w:type="dxa"/>
            <w:tcBorders>
              <w:top w:val="nil"/>
              <w:left w:val="nil"/>
              <w:bottom w:val="nil"/>
              <w:right w:val="nil"/>
            </w:tcBorders>
          </w:tcPr>
          <w:p w:rsidR="00011D43" w:rsidRDefault="00011D43">
            <w:pPr>
              <w:pStyle w:val="ConsPlusNormal"/>
            </w:pPr>
            <w:r>
              <w:t>Кабардино-Балкарская Республика</w:t>
            </w:r>
          </w:p>
        </w:tc>
        <w:tc>
          <w:tcPr>
            <w:tcW w:w="3231" w:type="dxa"/>
            <w:tcBorders>
              <w:top w:val="nil"/>
              <w:left w:val="nil"/>
              <w:bottom w:val="nil"/>
              <w:right w:val="nil"/>
            </w:tcBorders>
          </w:tcPr>
          <w:p w:rsidR="00011D43" w:rsidRDefault="00011D43">
            <w:pPr>
              <w:pStyle w:val="ConsPlusNormal"/>
              <w:jc w:val="center"/>
            </w:pPr>
            <w:r>
              <w:t>1,07</w:t>
            </w:r>
          </w:p>
        </w:tc>
      </w:tr>
      <w:tr w:rsidR="00011D43">
        <w:tblPrEx>
          <w:tblBorders>
            <w:insideH w:val="none" w:sz="0" w:space="0" w:color="auto"/>
            <w:insideV w:val="none" w:sz="0" w:space="0" w:color="auto"/>
          </w:tblBorders>
        </w:tblPrEx>
        <w:tc>
          <w:tcPr>
            <w:tcW w:w="504" w:type="dxa"/>
            <w:tcBorders>
              <w:top w:val="nil"/>
              <w:left w:val="nil"/>
              <w:bottom w:val="nil"/>
              <w:right w:val="nil"/>
            </w:tcBorders>
          </w:tcPr>
          <w:p w:rsidR="00011D43" w:rsidRDefault="00011D43">
            <w:pPr>
              <w:pStyle w:val="ConsPlusNormal"/>
              <w:jc w:val="center"/>
            </w:pPr>
            <w:r>
              <w:t>8.</w:t>
            </w:r>
          </w:p>
        </w:tc>
        <w:tc>
          <w:tcPr>
            <w:tcW w:w="5272" w:type="dxa"/>
            <w:tcBorders>
              <w:top w:val="nil"/>
              <w:left w:val="nil"/>
              <w:bottom w:val="nil"/>
              <w:right w:val="nil"/>
            </w:tcBorders>
          </w:tcPr>
          <w:p w:rsidR="00011D43" w:rsidRDefault="00011D43">
            <w:pPr>
              <w:pStyle w:val="ConsPlusNormal"/>
            </w:pPr>
            <w:r>
              <w:t>Республика Калмыкия</w:t>
            </w:r>
          </w:p>
        </w:tc>
        <w:tc>
          <w:tcPr>
            <w:tcW w:w="3231" w:type="dxa"/>
            <w:tcBorders>
              <w:top w:val="nil"/>
              <w:left w:val="nil"/>
              <w:bottom w:val="nil"/>
              <w:right w:val="nil"/>
            </w:tcBorders>
          </w:tcPr>
          <w:p w:rsidR="00011D43" w:rsidRDefault="00011D43">
            <w:pPr>
              <w:pStyle w:val="ConsPlusNormal"/>
              <w:jc w:val="center"/>
            </w:pPr>
            <w:r>
              <w:t>0,98</w:t>
            </w:r>
          </w:p>
        </w:tc>
      </w:tr>
      <w:tr w:rsidR="00011D43">
        <w:tblPrEx>
          <w:tblBorders>
            <w:insideH w:val="none" w:sz="0" w:space="0" w:color="auto"/>
            <w:insideV w:val="none" w:sz="0" w:space="0" w:color="auto"/>
          </w:tblBorders>
        </w:tblPrEx>
        <w:tc>
          <w:tcPr>
            <w:tcW w:w="504" w:type="dxa"/>
            <w:tcBorders>
              <w:top w:val="nil"/>
              <w:left w:val="nil"/>
              <w:bottom w:val="nil"/>
              <w:right w:val="nil"/>
            </w:tcBorders>
          </w:tcPr>
          <w:p w:rsidR="00011D43" w:rsidRDefault="00011D43">
            <w:pPr>
              <w:pStyle w:val="ConsPlusNormal"/>
              <w:jc w:val="center"/>
            </w:pPr>
            <w:r>
              <w:t>9.</w:t>
            </w:r>
          </w:p>
        </w:tc>
        <w:tc>
          <w:tcPr>
            <w:tcW w:w="5272" w:type="dxa"/>
            <w:tcBorders>
              <w:top w:val="nil"/>
              <w:left w:val="nil"/>
              <w:bottom w:val="nil"/>
              <w:right w:val="nil"/>
            </w:tcBorders>
          </w:tcPr>
          <w:p w:rsidR="00011D43" w:rsidRDefault="00011D43">
            <w:pPr>
              <w:pStyle w:val="ConsPlusNormal"/>
            </w:pPr>
            <w:r>
              <w:t>Карачаево-Черкесская Республика</w:t>
            </w:r>
          </w:p>
        </w:tc>
        <w:tc>
          <w:tcPr>
            <w:tcW w:w="3231" w:type="dxa"/>
            <w:tcBorders>
              <w:top w:val="nil"/>
              <w:left w:val="nil"/>
              <w:bottom w:val="nil"/>
              <w:right w:val="nil"/>
            </w:tcBorders>
          </w:tcPr>
          <w:p w:rsidR="00011D43" w:rsidRDefault="00011D43">
            <w:pPr>
              <w:pStyle w:val="ConsPlusNormal"/>
              <w:jc w:val="center"/>
            </w:pPr>
            <w:r>
              <w:t>0,94</w:t>
            </w:r>
          </w:p>
        </w:tc>
      </w:tr>
      <w:tr w:rsidR="00011D43">
        <w:tblPrEx>
          <w:tblBorders>
            <w:insideH w:val="none" w:sz="0" w:space="0" w:color="auto"/>
            <w:insideV w:val="none" w:sz="0" w:space="0" w:color="auto"/>
          </w:tblBorders>
        </w:tblPrEx>
        <w:tc>
          <w:tcPr>
            <w:tcW w:w="504" w:type="dxa"/>
            <w:tcBorders>
              <w:top w:val="nil"/>
              <w:left w:val="nil"/>
              <w:bottom w:val="nil"/>
              <w:right w:val="nil"/>
            </w:tcBorders>
          </w:tcPr>
          <w:p w:rsidR="00011D43" w:rsidRDefault="00011D43">
            <w:pPr>
              <w:pStyle w:val="ConsPlusNormal"/>
              <w:jc w:val="center"/>
            </w:pPr>
            <w:r>
              <w:t>10.</w:t>
            </w:r>
          </w:p>
        </w:tc>
        <w:tc>
          <w:tcPr>
            <w:tcW w:w="5272" w:type="dxa"/>
            <w:tcBorders>
              <w:top w:val="nil"/>
              <w:left w:val="nil"/>
              <w:bottom w:val="nil"/>
              <w:right w:val="nil"/>
            </w:tcBorders>
          </w:tcPr>
          <w:p w:rsidR="00011D43" w:rsidRDefault="00011D43">
            <w:pPr>
              <w:pStyle w:val="ConsPlusNormal"/>
            </w:pPr>
            <w:r>
              <w:t>Республика Карелия</w:t>
            </w:r>
          </w:p>
        </w:tc>
        <w:tc>
          <w:tcPr>
            <w:tcW w:w="3231" w:type="dxa"/>
            <w:tcBorders>
              <w:top w:val="nil"/>
              <w:left w:val="nil"/>
              <w:bottom w:val="nil"/>
              <w:right w:val="nil"/>
            </w:tcBorders>
          </w:tcPr>
          <w:p w:rsidR="00011D43" w:rsidRDefault="00011D43">
            <w:pPr>
              <w:pStyle w:val="ConsPlusNormal"/>
              <w:jc w:val="center"/>
            </w:pPr>
            <w:r>
              <w:t>1,11</w:t>
            </w:r>
          </w:p>
        </w:tc>
      </w:tr>
      <w:tr w:rsidR="00011D43">
        <w:tblPrEx>
          <w:tblBorders>
            <w:insideH w:val="none" w:sz="0" w:space="0" w:color="auto"/>
            <w:insideV w:val="none" w:sz="0" w:space="0" w:color="auto"/>
          </w:tblBorders>
        </w:tblPrEx>
        <w:tc>
          <w:tcPr>
            <w:tcW w:w="504" w:type="dxa"/>
            <w:tcBorders>
              <w:top w:val="nil"/>
              <w:left w:val="nil"/>
              <w:bottom w:val="nil"/>
              <w:right w:val="nil"/>
            </w:tcBorders>
          </w:tcPr>
          <w:p w:rsidR="00011D43" w:rsidRDefault="00011D43">
            <w:pPr>
              <w:pStyle w:val="ConsPlusNormal"/>
              <w:jc w:val="center"/>
            </w:pPr>
            <w:r>
              <w:t>11.</w:t>
            </w:r>
          </w:p>
        </w:tc>
        <w:tc>
          <w:tcPr>
            <w:tcW w:w="5272" w:type="dxa"/>
            <w:tcBorders>
              <w:top w:val="nil"/>
              <w:left w:val="nil"/>
              <w:bottom w:val="nil"/>
              <w:right w:val="nil"/>
            </w:tcBorders>
          </w:tcPr>
          <w:p w:rsidR="00011D43" w:rsidRDefault="00011D43">
            <w:pPr>
              <w:pStyle w:val="ConsPlusNormal"/>
            </w:pPr>
            <w:r>
              <w:t>Республика Коми</w:t>
            </w:r>
          </w:p>
        </w:tc>
        <w:tc>
          <w:tcPr>
            <w:tcW w:w="3231" w:type="dxa"/>
            <w:tcBorders>
              <w:top w:val="nil"/>
              <w:left w:val="nil"/>
              <w:bottom w:val="nil"/>
              <w:right w:val="nil"/>
            </w:tcBorders>
          </w:tcPr>
          <w:p w:rsidR="00011D43" w:rsidRDefault="00011D43">
            <w:pPr>
              <w:pStyle w:val="ConsPlusNormal"/>
              <w:jc w:val="center"/>
            </w:pPr>
            <w:r>
              <w:t>1,15</w:t>
            </w:r>
          </w:p>
        </w:tc>
      </w:tr>
      <w:tr w:rsidR="00011D43">
        <w:tblPrEx>
          <w:tblBorders>
            <w:insideH w:val="none" w:sz="0" w:space="0" w:color="auto"/>
            <w:insideV w:val="none" w:sz="0" w:space="0" w:color="auto"/>
          </w:tblBorders>
        </w:tblPrEx>
        <w:tc>
          <w:tcPr>
            <w:tcW w:w="504" w:type="dxa"/>
            <w:tcBorders>
              <w:top w:val="nil"/>
              <w:left w:val="nil"/>
              <w:bottom w:val="nil"/>
              <w:right w:val="nil"/>
            </w:tcBorders>
          </w:tcPr>
          <w:p w:rsidR="00011D43" w:rsidRDefault="00011D43">
            <w:pPr>
              <w:pStyle w:val="ConsPlusNormal"/>
              <w:jc w:val="center"/>
            </w:pPr>
            <w:r>
              <w:t>12.</w:t>
            </w:r>
          </w:p>
        </w:tc>
        <w:tc>
          <w:tcPr>
            <w:tcW w:w="5272" w:type="dxa"/>
            <w:tcBorders>
              <w:top w:val="nil"/>
              <w:left w:val="nil"/>
              <w:bottom w:val="nil"/>
              <w:right w:val="nil"/>
            </w:tcBorders>
          </w:tcPr>
          <w:p w:rsidR="00011D43" w:rsidRDefault="00011D43">
            <w:pPr>
              <w:pStyle w:val="ConsPlusNormal"/>
            </w:pPr>
            <w:r>
              <w:t>Республика Крым</w:t>
            </w:r>
          </w:p>
        </w:tc>
        <w:tc>
          <w:tcPr>
            <w:tcW w:w="3231" w:type="dxa"/>
            <w:tcBorders>
              <w:top w:val="nil"/>
              <w:left w:val="nil"/>
              <w:bottom w:val="nil"/>
              <w:right w:val="nil"/>
            </w:tcBorders>
          </w:tcPr>
          <w:p w:rsidR="00011D43" w:rsidRDefault="00011D43">
            <w:pPr>
              <w:pStyle w:val="ConsPlusNormal"/>
              <w:jc w:val="center"/>
            </w:pPr>
            <w:r>
              <w:t>0,97</w:t>
            </w:r>
          </w:p>
        </w:tc>
      </w:tr>
      <w:tr w:rsidR="00011D43">
        <w:tblPrEx>
          <w:tblBorders>
            <w:insideH w:val="none" w:sz="0" w:space="0" w:color="auto"/>
            <w:insideV w:val="none" w:sz="0" w:space="0" w:color="auto"/>
          </w:tblBorders>
        </w:tblPrEx>
        <w:tc>
          <w:tcPr>
            <w:tcW w:w="504" w:type="dxa"/>
            <w:tcBorders>
              <w:top w:val="nil"/>
              <w:left w:val="nil"/>
              <w:bottom w:val="nil"/>
              <w:right w:val="nil"/>
            </w:tcBorders>
          </w:tcPr>
          <w:p w:rsidR="00011D43" w:rsidRDefault="00011D43">
            <w:pPr>
              <w:pStyle w:val="ConsPlusNormal"/>
              <w:jc w:val="center"/>
            </w:pPr>
            <w:r>
              <w:t>13.</w:t>
            </w:r>
          </w:p>
        </w:tc>
        <w:tc>
          <w:tcPr>
            <w:tcW w:w="5272" w:type="dxa"/>
            <w:tcBorders>
              <w:top w:val="nil"/>
              <w:left w:val="nil"/>
              <w:bottom w:val="nil"/>
              <w:right w:val="nil"/>
            </w:tcBorders>
          </w:tcPr>
          <w:p w:rsidR="00011D43" w:rsidRDefault="00011D43">
            <w:pPr>
              <w:pStyle w:val="ConsPlusNormal"/>
            </w:pPr>
            <w:r>
              <w:t>Республика Марий Эл</w:t>
            </w:r>
          </w:p>
        </w:tc>
        <w:tc>
          <w:tcPr>
            <w:tcW w:w="3231" w:type="dxa"/>
            <w:tcBorders>
              <w:top w:val="nil"/>
              <w:left w:val="nil"/>
              <w:bottom w:val="nil"/>
              <w:right w:val="nil"/>
            </w:tcBorders>
          </w:tcPr>
          <w:p w:rsidR="00011D43" w:rsidRDefault="00011D43">
            <w:pPr>
              <w:pStyle w:val="ConsPlusNormal"/>
              <w:jc w:val="center"/>
            </w:pPr>
            <w:r>
              <w:t>0,88</w:t>
            </w:r>
          </w:p>
        </w:tc>
      </w:tr>
      <w:tr w:rsidR="00011D43">
        <w:tblPrEx>
          <w:tblBorders>
            <w:insideH w:val="none" w:sz="0" w:space="0" w:color="auto"/>
            <w:insideV w:val="none" w:sz="0" w:space="0" w:color="auto"/>
          </w:tblBorders>
        </w:tblPrEx>
        <w:tc>
          <w:tcPr>
            <w:tcW w:w="504" w:type="dxa"/>
            <w:tcBorders>
              <w:top w:val="nil"/>
              <w:left w:val="nil"/>
              <w:bottom w:val="nil"/>
              <w:right w:val="nil"/>
            </w:tcBorders>
          </w:tcPr>
          <w:p w:rsidR="00011D43" w:rsidRDefault="00011D43">
            <w:pPr>
              <w:pStyle w:val="ConsPlusNormal"/>
              <w:jc w:val="center"/>
            </w:pPr>
            <w:r>
              <w:t>14.</w:t>
            </w:r>
          </w:p>
        </w:tc>
        <w:tc>
          <w:tcPr>
            <w:tcW w:w="5272" w:type="dxa"/>
            <w:tcBorders>
              <w:top w:val="nil"/>
              <w:left w:val="nil"/>
              <w:bottom w:val="nil"/>
              <w:right w:val="nil"/>
            </w:tcBorders>
          </w:tcPr>
          <w:p w:rsidR="00011D43" w:rsidRDefault="00011D43">
            <w:pPr>
              <w:pStyle w:val="ConsPlusNormal"/>
            </w:pPr>
            <w:r>
              <w:t>Республика Мордовия</w:t>
            </w:r>
          </w:p>
        </w:tc>
        <w:tc>
          <w:tcPr>
            <w:tcW w:w="3231" w:type="dxa"/>
            <w:tcBorders>
              <w:top w:val="nil"/>
              <w:left w:val="nil"/>
              <w:bottom w:val="nil"/>
              <w:right w:val="nil"/>
            </w:tcBorders>
          </w:tcPr>
          <w:p w:rsidR="00011D43" w:rsidRDefault="00011D43">
            <w:pPr>
              <w:pStyle w:val="ConsPlusNormal"/>
              <w:jc w:val="center"/>
            </w:pPr>
            <w:r>
              <w:t>0,85</w:t>
            </w:r>
          </w:p>
        </w:tc>
      </w:tr>
      <w:tr w:rsidR="00011D43">
        <w:tblPrEx>
          <w:tblBorders>
            <w:insideH w:val="none" w:sz="0" w:space="0" w:color="auto"/>
            <w:insideV w:val="none" w:sz="0" w:space="0" w:color="auto"/>
          </w:tblBorders>
        </w:tblPrEx>
        <w:tc>
          <w:tcPr>
            <w:tcW w:w="504" w:type="dxa"/>
            <w:tcBorders>
              <w:top w:val="nil"/>
              <w:left w:val="nil"/>
              <w:bottom w:val="nil"/>
              <w:right w:val="nil"/>
            </w:tcBorders>
          </w:tcPr>
          <w:p w:rsidR="00011D43" w:rsidRDefault="00011D43">
            <w:pPr>
              <w:pStyle w:val="ConsPlusNormal"/>
              <w:jc w:val="center"/>
            </w:pPr>
            <w:r>
              <w:t>15.</w:t>
            </w:r>
          </w:p>
        </w:tc>
        <w:tc>
          <w:tcPr>
            <w:tcW w:w="5272" w:type="dxa"/>
            <w:tcBorders>
              <w:top w:val="nil"/>
              <w:left w:val="nil"/>
              <w:bottom w:val="nil"/>
              <w:right w:val="nil"/>
            </w:tcBorders>
          </w:tcPr>
          <w:p w:rsidR="00011D43" w:rsidRDefault="00011D43">
            <w:pPr>
              <w:pStyle w:val="ConsPlusNormal"/>
            </w:pPr>
            <w:r>
              <w:t>Республика Саха (Якутия)</w:t>
            </w:r>
          </w:p>
        </w:tc>
        <w:tc>
          <w:tcPr>
            <w:tcW w:w="3231" w:type="dxa"/>
            <w:tcBorders>
              <w:top w:val="nil"/>
              <w:left w:val="nil"/>
              <w:bottom w:val="nil"/>
              <w:right w:val="nil"/>
            </w:tcBorders>
          </w:tcPr>
          <w:p w:rsidR="00011D43" w:rsidRDefault="00011D43">
            <w:pPr>
              <w:pStyle w:val="ConsPlusNormal"/>
              <w:jc w:val="center"/>
            </w:pPr>
            <w:r>
              <w:t>1,51</w:t>
            </w:r>
          </w:p>
        </w:tc>
      </w:tr>
      <w:tr w:rsidR="00011D43">
        <w:tblPrEx>
          <w:tblBorders>
            <w:insideH w:val="none" w:sz="0" w:space="0" w:color="auto"/>
            <w:insideV w:val="none" w:sz="0" w:space="0" w:color="auto"/>
          </w:tblBorders>
        </w:tblPrEx>
        <w:tc>
          <w:tcPr>
            <w:tcW w:w="504" w:type="dxa"/>
            <w:tcBorders>
              <w:top w:val="nil"/>
              <w:left w:val="nil"/>
              <w:bottom w:val="nil"/>
              <w:right w:val="nil"/>
            </w:tcBorders>
          </w:tcPr>
          <w:p w:rsidR="00011D43" w:rsidRDefault="00011D43">
            <w:pPr>
              <w:pStyle w:val="ConsPlusNormal"/>
              <w:jc w:val="center"/>
            </w:pPr>
            <w:r>
              <w:t>16.</w:t>
            </w:r>
          </w:p>
        </w:tc>
        <w:tc>
          <w:tcPr>
            <w:tcW w:w="5272" w:type="dxa"/>
            <w:tcBorders>
              <w:top w:val="nil"/>
              <w:left w:val="nil"/>
              <w:bottom w:val="nil"/>
              <w:right w:val="nil"/>
            </w:tcBorders>
          </w:tcPr>
          <w:p w:rsidR="00011D43" w:rsidRDefault="00011D43">
            <w:pPr>
              <w:pStyle w:val="ConsPlusNormal"/>
            </w:pPr>
            <w:r>
              <w:t>Республика Северная Осетия - Алания</w:t>
            </w:r>
          </w:p>
        </w:tc>
        <w:tc>
          <w:tcPr>
            <w:tcW w:w="3231" w:type="dxa"/>
            <w:tcBorders>
              <w:top w:val="nil"/>
              <w:left w:val="nil"/>
              <w:bottom w:val="nil"/>
              <w:right w:val="nil"/>
            </w:tcBorders>
          </w:tcPr>
          <w:p w:rsidR="00011D43" w:rsidRDefault="00011D43">
            <w:pPr>
              <w:pStyle w:val="ConsPlusNormal"/>
              <w:jc w:val="center"/>
            </w:pPr>
            <w:r>
              <w:t>0,90</w:t>
            </w:r>
          </w:p>
        </w:tc>
      </w:tr>
      <w:tr w:rsidR="00011D43">
        <w:tblPrEx>
          <w:tblBorders>
            <w:insideH w:val="none" w:sz="0" w:space="0" w:color="auto"/>
            <w:insideV w:val="none" w:sz="0" w:space="0" w:color="auto"/>
          </w:tblBorders>
        </w:tblPrEx>
        <w:tc>
          <w:tcPr>
            <w:tcW w:w="9007" w:type="dxa"/>
            <w:gridSpan w:val="3"/>
            <w:tcBorders>
              <w:top w:val="nil"/>
              <w:left w:val="nil"/>
              <w:bottom w:val="nil"/>
              <w:right w:val="nil"/>
            </w:tcBorders>
          </w:tcPr>
          <w:p w:rsidR="00011D43" w:rsidRDefault="00011D43">
            <w:pPr>
              <w:pStyle w:val="ConsPlusNormal"/>
              <w:jc w:val="both"/>
            </w:pPr>
            <w:r>
              <w:t xml:space="preserve">(в ред. </w:t>
            </w:r>
            <w:hyperlink r:id="rId23">
              <w:r>
                <w:rPr>
                  <w:color w:val="0000FF"/>
                </w:rPr>
                <w:t>Постановления</w:t>
              </w:r>
            </w:hyperlink>
            <w:r>
              <w:t xml:space="preserve"> Правительства РФ от 15.12.2022 N 2311)</w:t>
            </w:r>
          </w:p>
        </w:tc>
      </w:tr>
      <w:tr w:rsidR="00011D43">
        <w:tblPrEx>
          <w:tblBorders>
            <w:insideH w:val="none" w:sz="0" w:space="0" w:color="auto"/>
            <w:insideV w:val="none" w:sz="0" w:space="0" w:color="auto"/>
          </w:tblBorders>
        </w:tblPrEx>
        <w:tc>
          <w:tcPr>
            <w:tcW w:w="504" w:type="dxa"/>
            <w:tcBorders>
              <w:top w:val="nil"/>
              <w:left w:val="nil"/>
              <w:bottom w:val="nil"/>
              <w:right w:val="nil"/>
            </w:tcBorders>
          </w:tcPr>
          <w:p w:rsidR="00011D43" w:rsidRDefault="00011D43">
            <w:pPr>
              <w:pStyle w:val="ConsPlusNormal"/>
              <w:jc w:val="center"/>
            </w:pPr>
            <w:r>
              <w:t>17.</w:t>
            </w:r>
          </w:p>
        </w:tc>
        <w:tc>
          <w:tcPr>
            <w:tcW w:w="5272" w:type="dxa"/>
            <w:tcBorders>
              <w:top w:val="nil"/>
              <w:left w:val="nil"/>
              <w:bottom w:val="nil"/>
              <w:right w:val="nil"/>
            </w:tcBorders>
          </w:tcPr>
          <w:p w:rsidR="00011D43" w:rsidRDefault="00011D43">
            <w:pPr>
              <w:pStyle w:val="ConsPlusNormal"/>
            </w:pPr>
            <w:r>
              <w:t>Республика Татарстан</w:t>
            </w:r>
          </w:p>
        </w:tc>
        <w:tc>
          <w:tcPr>
            <w:tcW w:w="3231" w:type="dxa"/>
            <w:tcBorders>
              <w:top w:val="nil"/>
              <w:left w:val="nil"/>
              <w:bottom w:val="nil"/>
              <w:right w:val="nil"/>
            </w:tcBorders>
          </w:tcPr>
          <w:p w:rsidR="00011D43" w:rsidRDefault="00011D43">
            <w:pPr>
              <w:pStyle w:val="ConsPlusNormal"/>
              <w:jc w:val="center"/>
            </w:pPr>
            <w:r>
              <w:t>0,85</w:t>
            </w:r>
          </w:p>
        </w:tc>
      </w:tr>
      <w:tr w:rsidR="00011D43">
        <w:tblPrEx>
          <w:tblBorders>
            <w:insideH w:val="none" w:sz="0" w:space="0" w:color="auto"/>
            <w:insideV w:val="none" w:sz="0" w:space="0" w:color="auto"/>
          </w:tblBorders>
        </w:tblPrEx>
        <w:tc>
          <w:tcPr>
            <w:tcW w:w="504" w:type="dxa"/>
            <w:tcBorders>
              <w:top w:val="nil"/>
              <w:left w:val="nil"/>
              <w:bottom w:val="nil"/>
              <w:right w:val="nil"/>
            </w:tcBorders>
          </w:tcPr>
          <w:p w:rsidR="00011D43" w:rsidRDefault="00011D43">
            <w:pPr>
              <w:pStyle w:val="ConsPlusNormal"/>
              <w:jc w:val="center"/>
            </w:pPr>
            <w:r>
              <w:t>18.</w:t>
            </w:r>
          </w:p>
        </w:tc>
        <w:tc>
          <w:tcPr>
            <w:tcW w:w="5272" w:type="dxa"/>
            <w:tcBorders>
              <w:top w:val="nil"/>
              <w:left w:val="nil"/>
              <w:bottom w:val="nil"/>
              <w:right w:val="nil"/>
            </w:tcBorders>
          </w:tcPr>
          <w:p w:rsidR="00011D43" w:rsidRDefault="00011D43">
            <w:pPr>
              <w:pStyle w:val="ConsPlusNormal"/>
            </w:pPr>
            <w:r>
              <w:t>Республика Тыва</w:t>
            </w:r>
          </w:p>
        </w:tc>
        <w:tc>
          <w:tcPr>
            <w:tcW w:w="3231" w:type="dxa"/>
            <w:tcBorders>
              <w:top w:val="nil"/>
              <w:left w:val="nil"/>
              <w:bottom w:val="nil"/>
              <w:right w:val="nil"/>
            </w:tcBorders>
          </w:tcPr>
          <w:p w:rsidR="00011D43" w:rsidRDefault="00011D43">
            <w:pPr>
              <w:pStyle w:val="ConsPlusNormal"/>
              <w:jc w:val="center"/>
            </w:pPr>
            <w:r>
              <w:t>1,01</w:t>
            </w:r>
          </w:p>
        </w:tc>
      </w:tr>
      <w:tr w:rsidR="00011D43">
        <w:tblPrEx>
          <w:tblBorders>
            <w:insideH w:val="none" w:sz="0" w:space="0" w:color="auto"/>
            <w:insideV w:val="none" w:sz="0" w:space="0" w:color="auto"/>
          </w:tblBorders>
        </w:tblPrEx>
        <w:tc>
          <w:tcPr>
            <w:tcW w:w="504" w:type="dxa"/>
            <w:tcBorders>
              <w:top w:val="nil"/>
              <w:left w:val="nil"/>
              <w:bottom w:val="nil"/>
              <w:right w:val="nil"/>
            </w:tcBorders>
          </w:tcPr>
          <w:p w:rsidR="00011D43" w:rsidRDefault="00011D43">
            <w:pPr>
              <w:pStyle w:val="ConsPlusNormal"/>
              <w:jc w:val="center"/>
            </w:pPr>
            <w:r>
              <w:t>19.</w:t>
            </w:r>
          </w:p>
        </w:tc>
        <w:tc>
          <w:tcPr>
            <w:tcW w:w="5272" w:type="dxa"/>
            <w:tcBorders>
              <w:top w:val="nil"/>
              <w:left w:val="nil"/>
              <w:bottom w:val="nil"/>
              <w:right w:val="nil"/>
            </w:tcBorders>
          </w:tcPr>
          <w:p w:rsidR="00011D43" w:rsidRDefault="00011D43">
            <w:pPr>
              <w:pStyle w:val="ConsPlusNormal"/>
            </w:pPr>
            <w:r>
              <w:t>Удмуртская Республика</w:t>
            </w:r>
          </w:p>
        </w:tc>
        <w:tc>
          <w:tcPr>
            <w:tcW w:w="3231" w:type="dxa"/>
            <w:tcBorders>
              <w:top w:val="nil"/>
              <w:left w:val="nil"/>
              <w:bottom w:val="nil"/>
              <w:right w:val="nil"/>
            </w:tcBorders>
          </w:tcPr>
          <w:p w:rsidR="00011D43" w:rsidRDefault="00011D43">
            <w:pPr>
              <w:pStyle w:val="ConsPlusNormal"/>
              <w:jc w:val="center"/>
            </w:pPr>
            <w:r>
              <w:t>0,89</w:t>
            </w:r>
          </w:p>
        </w:tc>
      </w:tr>
      <w:tr w:rsidR="00011D43">
        <w:tblPrEx>
          <w:tblBorders>
            <w:insideH w:val="none" w:sz="0" w:space="0" w:color="auto"/>
            <w:insideV w:val="none" w:sz="0" w:space="0" w:color="auto"/>
          </w:tblBorders>
        </w:tblPrEx>
        <w:tc>
          <w:tcPr>
            <w:tcW w:w="504" w:type="dxa"/>
            <w:tcBorders>
              <w:top w:val="nil"/>
              <w:left w:val="nil"/>
              <w:bottom w:val="nil"/>
              <w:right w:val="nil"/>
            </w:tcBorders>
          </w:tcPr>
          <w:p w:rsidR="00011D43" w:rsidRDefault="00011D43">
            <w:pPr>
              <w:pStyle w:val="ConsPlusNormal"/>
              <w:jc w:val="center"/>
            </w:pPr>
            <w:r>
              <w:t>20.</w:t>
            </w:r>
          </w:p>
        </w:tc>
        <w:tc>
          <w:tcPr>
            <w:tcW w:w="5272" w:type="dxa"/>
            <w:tcBorders>
              <w:top w:val="nil"/>
              <w:left w:val="nil"/>
              <w:bottom w:val="nil"/>
              <w:right w:val="nil"/>
            </w:tcBorders>
          </w:tcPr>
          <w:p w:rsidR="00011D43" w:rsidRDefault="00011D43">
            <w:pPr>
              <w:pStyle w:val="ConsPlusNormal"/>
            </w:pPr>
            <w:r>
              <w:t>Республика Хакасия</w:t>
            </w:r>
          </w:p>
        </w:tc>
        <w:tc>
          <w:tcPr>
            <w:tcW w:w="3231" w:type="dxa"/>
            <w:tcBorders>
              <w:top w:val="nil"/>
              <w:left w:val="nil"/>
              <w:bottom w:val="nil"/>
              <w:right w:val="nil"/>
            </w:tcBorders>
          </w:tcPr>
          <w:p w:rsidR="00011D43" w:rsidRDefault="00011D43">
            <w:pPr>
              <w:pStyle w:val="ConsPlusNormal"/>
              <w:jc w:val="center"/>
            </w:pPr>
            <w:r>
              <w:t>1,02</w:t>
            </w:r>
          </w:p>
        </w:tc>
      </w:tr>
      <w:tr w:rsidR="00011D43">
        <w:tblPrEx>
          <w:tblBorders>
            <w:insideH w:val="none" w:sz="0" w:space="0" w:color="auto"/>
            <w:insideV w:val="none" w:sz="0" w:space="0" w:color="auto"/>
          </w:tblBorders>
        </w:tblPrEx>
        <w:tc>
          <w:tcPr>
            <w:tcW w:w="504" w:type="dxa"/>
            <w:tcBorders>
              <w:top w:val="nil"/>
              <w:left w:val="nil"/>
              <w:bottom w:val="nil"/>
              <w:right w:val="nil"/>
            </w:tcBorders>
          </w:tcPr>
          <w:p w:rsidR="00011D43" w:rsidRDefault="00011D43">
            <w:pPr>
              <w:pStyle w:val="ConsPlusNormal"/>
              <w:jc w:val="center"/>
            </w:pPr>
            <w:r>
              <w:lastRenderedPageBreak/>
              <w:t>21.</w:t>
            </w:r>
          </w:p>
        </w:tc>
        <w:tc>
          <w:tcPr>
            <w:tcW w:w="5272" w:type="dxa"/>
            <w:tcBorders>
              <w:top w:val="nil"/>
              <w:left w:val="nil"/>
              <w:bottom w:val="nil"/>
              <w:right w:val="nil"/>
            </w:tcBorders>
          </w:tcPr>
          <w:p w:rsidR="00011D43" w:rsidRDefault="00011D43">
            <w:pPr>
              <w:pStyle w:val="ConsPlusNormal"/>
            </w:pPr>
            <w:r>
              <w:t>Чеченская Республика</w:t>
            </w:r>
          </w:p>
        </w:tc>
        <w:tc>
          <w:tcPr>
            <w:tcW w:w="3231" w:type="dxa"/>
            <w:tcBorders>
              <w:top w:val="nil"/>
              <w:left w:val="nil"/>
              <w:bottom w:val="nil"/>
              <w:right w:val="nil"/>
            </w:tcBorders>
          </w:tcPr>
          <w:p w:rsidR="00011D43" w:rsidRDefault="00011D43">
            <w:pPr>
              <w:pStyle w:val="ConsPlusNormal"/>
              <w:jc w:val="center"/>
            </w:pPr>
            <w:r>
              <w:t>0,96</w:t>
            </w:r>
          </w:p>
        </w:tc>
      </w:tr>
      <w:tr w:rsidR="00011D43">
        <w:tblPrEx>
          <w:tblBorders>
            <w:insideH w:val="none" w:sz="0" w:space="0" w:color="auto"/>
            <w:insideV w:val="none" w:sz="0" w:space="0" w:color="auto"/>
          </w:tblBorders>
        </w:tblPrEx>
        <w:tc>
          <w:tcPr>
            <w:tcW w:w="504" w:type="dxa"/>
            <w:tcBorders>
              <w:top w:val="nil"/>
              <w:left w:val="nil"/>
              <w:bottom w:val="nil"/>
              <w:right w:val="nil"/>
            </w:tcBorders>
          </w:tcPr>
          <w:p w:rsidR="00011D43" w:rsidRDefault="00011D43">
            <w:pPr>
              <w:pStyle w:val="ConsPlusNormal"/>
              <w:jc w:val="center"/>
            </w:pPr>
            <w:r>
              <w:t>22.</w:t>
            </w:r>
          </w:p>
        </w:tc>
        <w:tc>
          <w:tcPr>
            <w:tcW w:w="5272" w:type="dxa"/>
            <w:tcBorders>
              <w:top w:val="nil"/>
              <w:left w:val="nil"/>
              <w:bottom w:val="nil"/>
              <w:right w:val="nil"/>
            </w:tcBorders>
          </w:tcPr>
          <w:p w:rsidR="00011D43" w:rsidRDefault="00011D43">
            <w:pPr>
              <w:pStyle w:val="ConsPlusNormal"/>
            </w:pPr>
            <w:r>
              <w:t>Чувашская Республика</w:t>
            </w:r>
          </w:p>
        </w:tc>
        <w:tc>
          <w:tcPr>
            <w:tcW w:w="3231" w:type="dxa"/>
            <w:tcBorders>
              <w:top w:val="nil"/>
              <w:left w:val="nil"/>
              <w:bottom w:val="nil"/>
              <w:right w:val="nil"/>
            </w:tcBorders>
          </w:tcPr>
          <w:p w:rsidR="00011D43" w:rsidRDefault="00011D43">
            <w:pPr>
              <w:pStyle w:val="ConsPlusNormal"/>
              <w:jc w:val="center"/>
            </w:pPr>
            <w:r>
              <w:t>0,87</w:t>
            </w:r>
          </w:p>
        </w:tc>
      </w:tr>
      <w:tr w:rsidR="00011D43">
        <w:tblPrEx>
          <w:tblBorders>
            <w:insideH w:val="none" w:sz="0" w:space="0" w:color="auto"/>
            <w:insideV w:val="none" w:sz="0" w:space="0" w:color="auto"/>
          </w:tblBorders>
        </w:tblPrEx>
        <w:tc>
          <w:tcPr>
            <w:tcW w:w="504" w:type="dxa"/>
            <w:tcBorders>
              <w:top w:val="nil"/>
              <w:left w:val="nil"/>
              <w:bottom w:val="nil"/>
              <w:right w:val="nil"/>
            </w:tcBorders>
          </w:tcPr>
          <w:p w:rsidR="00011D43" w:rsidRDefault="00011D43">
            <w:pPr>
              <w:pStyle w:val="ConsPlusNormal"/>
              <w:jc w:val="center"/>
            </w:pPr>
            <w:r>
              <w:t>23.</w:t>
            </w:r>
          </w:p>
        </w:tc>
        <w:tc>
          <w:tcPr>
            <w:tcW w:w="5272" w:type="dxa"/>
            <w:tcBorders>
              <w:top w:val="nil"/>
              <w:left w:val="nil"/>
              <w:bottom w:val="nil"/>
              <w:right w:val="nil"/>
            </w:tcBorders>
          </w:tcPr>
          <w:p w:rsidR="00011D43" w:rsidRDefault="00011D43">
            <w:pPr>
              <w:pStyle w:val="ConsPlusNormal"/>
            </w:pPr>
            <w:r>
              <w:t>Алтайский край</w:t>
            </w:r>
          </w:p>
        </w:tc>
        <w:tc>
          <w:tcPr>
            <w:tcW w:w="3231" w:type="dxa"/>
            <w:tcBorders>
              <w:top w:val="nil"/>
              <w:left w:val="nil"/>
              <w:bottom w:val="nil"/>
              <w:right w:val="nil"/>
            </w:tcBorders>
          </w:tcPr>
          <w:p w:rsidR="00011D43" w:rsidRDefault="00011D43">
            <w:pPr>
              <w:pStyle w:val="ConsPlusNormal"/>
              <w:jc w:val="center"/>
            </w:pPr>
            <w:r>
              <w:t>0,89</w:t>
            </w:r>
          </w:p>
        </w:tc>
      </w:tr>
      <w:tr w:rsidR="00011D43">
        <w:tblPrEx>
          <w:tblBorders>
            <w:insideH w:val="none" w:sz="0" w:space="0" w:color="auto"/>
            <w:insideV w:val="none" w:sz="0" w:space="0" w:color="auto"/>
          </w:tblBorders>
        </w:tblPrEx>
        <w:tc>
          <w:tcPr>
            <w:tcW w:w="504" w:type="dxa"/>
            <w:tcBorders>
              <w:top w:val="nil"/>
              <w:left w:val="nil"/>
              <w:bottom w:val="nil"/>
              <w:right w:val="nil"/>
            </w:tcBorders>
          </w:tcPr>
          <w:p w:rsidR="00011D43" w:rsidRDefault="00011D43">
            <w:pPr>
              <w:pStyle w:val="ConsPlusNormal"/>
              <w:jc w:val="center"/>
            </w:pPr>
            <w:r>
              <w:t>24.</w:t>
            </w:r>
          </w:p>
        </w:tc>
        <w:tc>
          <w:tcPr>
            <w:tcW w:w="5272" w:type="dxa"/>
            <w:tcBorders>
              <w:top w:val="nil"/>
              <w:left w:val="nil"/>
              <w:bottom w:val="nil"/>
              <w:right w:val="nil"/>
            </w:tcBorders>
          </w:tcPr>
          <w:p w:rsidR="00011D43" w:rsidRDefault="00011D43">
            <w:pPr>
              <w:pStyle w:val="ConsPlusNormal"/>
            </w:pPr>
            <w:r>
              <w:t>Забайкальский край</w:t>
            </w:r>
          </w:p>
        </w:tc>
        <w:tc>
          <w:tcPr>
            <w:tcW w:w="3231" w:type="dxa"/>
            <w:tcBorders>
              <w:top w:val="nil"/>
              <w:left w:val="nil"/>
              <w:bottom w:val="nil"/>
              <w:right w:val="nil"/>
            </w:tcBorders>
          </w:tcPr>
          <w:p w:rsidR="00011D43" w:rsidRDefault="00011D43">
            <w:pPr>
              <w:pStyle w:val="ConsPlusNormal"/>
              <w:jc w:val="center"/>
            </w:pPr>
            <w:r>
              <w:t>1,17</w:t>
            </w:r>
          </w:p>
        </w:tc>
      </w:tr>
      <w:tr w:rsidR="00011D43">
        <w:tblPrEx>
          <w:tblBorders>
            <w:insideH w:val="none" w:sz="0" w:space="0" w:color="auto"/>
            <w:insideV w:val="none" w:sz="0" w:space="0" w:color="auto"/>
          </w:tblBorders>
        </w:tblPrEx>
        <w:tc>
          <w:tcPr>
            <w:tcW w:w="504" w:type="dxa"/>
            <w:tcBorders>
              <w:top w:val="nil"/>
              <w:left w:val="nil"/>
              <w:bottom w:val="nil"/>
              <w:right w:val="nil"/>
            </w:tcBorders>
          </w:tcPr>
          <w:p w:rsidR="00011D43" w:rsidRDefault="00011D43">
            <w:pPr>
              <w:pStyle w:val="ConsPlusNormal"/>
              <w:jc w:val="center"/>
            </w:pPr>
            <w:r>
              <w:t>25.</w:t>
            </w:r>
          </w:p>
        </w:tc>
        <w:tc>
          <w:tcPr>
            <w:tcW w:w="5272" w:type="dxa"/>
            <w:tcBorders>
              <w:top w:val="nil"/>
              <w:left w:val="nil"/>
              <w:bottom w:val="nil"/>
              <w:right w:val="nil"/>
            </w:tcBorders>
          </w:tcPr>
          <w:p w:rsidR="00011D43" w:rsidRDefault="00011D43">
            <w:pPr>
              <w:pStyle w:val="ConsPlusNormal"/>
            </w:pPr>
            <w:r>
              <w:t>Камчатский край</w:t>
            </w:r>
          </w:p>
        </w:tc>
        <w:tc>
          <w:tcPr>
            <w:tcW w:w="3231" w:type="dxa"/>
            <w:tcBorders>
              <w:top w:val="nil"/>
              <w:left w:val="nil"/>
              <w:bottom w:val="nil"/>
              <w:right w:val="nil"/>
            </w:tcBorders>
          </w:tcPr>
          <w:p w:rsidR="00011D43" w:rsidRDefault="00011D43">
            <w:pPr>
              <w:pStyle w:val="ConsPlusNormal"/>
              <w:jc w:val="center"/>
            </w:pPr>
            <w:r>
              <w:t>1,76</w:t>
            </w:r>
          </w:p>
        </w:tc>
      </w:tr>
      <w:tr w:rsidR="00011D43">
        <w:tblPrEx>
          <w:tblBorders>
            <w:insideH w:val="none" w:sz="0" w:space="0" w:color="auto"/>
            <w:insideV w:val="none" w:sz="0" w:space="0" w:color="auto"/>
          </w:tblBorders>
        </w:tblPrEx>
        <w:tc>
          <w:tcPr>
            <w:tcW w:w="504" w:type="dxa"/>
            <w:tcBorders>
              <w:top w:val="nil"/>
              <w:left w:val="nil"/>
              <w:bottom w:val="nil"/>
              <w:right w:val="nil"/>
            </w:tcBorders>
          </w:tcPr>
          <w:p w:rsidR="00011D43" w:rsidRDefault="00011D43">
            <w:pPr>
              <w:pStyle w:val="ConsPlusNormal"/>
              <w:jc w:val="center"/>
            </w:pPr>
            <w:r>
              <w:t>26.</w:t>
            </w:r>
          </w:p>
        </w:tc>
        <w:tc>
          <w:tcPr>
            <w:tcW w:w="5272" w:type="dxa"/>
            <w:tcBorders>
              <w:top w:val="nil"/>
              <w:left w:val="nil"/>
              <w:bottom w:val="nil"/>
              <w:right w:val="nil"/>
            </w:tcBorders>
          </w:tcPr>
          <w:p w:rsidR="00011D43" w:rsidRDefault="00011D43">
            <w:pPr>
              <w:pStyle w:val="ConsPlusNormal"/>
            </w:pPr>
            <w:r>
              <w:t>Краснодарский край</w:t>
            </w:r>
          </w:p>
        </w:tc>
        <w:tc>
          <w:tcPr>
            <w:tcW w:w="3231" w:type="dxa"/>
            <w:tcBorders>
              <w:top w:val="nil"/>
              <w:left w:val="nil"/>
              <w:bottom w:val="nil"/>
              <w:right w:val="nil"/>
            </w:tcBorders>
          </w:tcPr>
          <w:p w:rsidR="00011D43" w:rsidRDefault="00011D43">
            <w:pPr>
              <w:pStyle w:val="ConsPlusNormal"/>
              <w:jc w:val="center"/>
            </w:pPr>
            <w:r>
              <w:t>0,96</w:t>
            </w:r>
          </w:p>
        </w:tc>
      </w:tr>
      <w:tr w:rsidR="00011D43">
        <w:tblPrEx>
          <w:tblBorders>
            <w:insideH w:val="none" w:sz="0" w:space="0" w:color="auto"/>
            <w:insideV w:val="none" w:sz="0" w:space="0" w:color="auto"/>
          </w:tblBorders>
        </w:tblPrEx>
        <w:tc>
          <w:tcPr>
            <w:tcW w:w="504" w:type="dxa"/>
            <w:tcBorders>
              <w:top w:val="nil"/>
              <w:left w:val="nil"/>
              <w:bottom w:val="nil"/>
              <w:right w:val="nil"/>
            </w:tcBorders>
          </w:tcPr>
          <w:p w:rsidR="00011D43" w:rsidRDefault="00011D43">
            <w:pPr>
              <w:pStyle w:val="ConsPlusNormal"/>
              <w:jc w:val="center"/>
            </w:pPr>
            <w:r>
              <w:t>27.</w:t>
            </w:r>
          </w:p>
        </w:tc>
        <w:tc>
          <w:tcPr>
            <w:tcW w:w="5272" w:type="dxa"/>
            <w:tcBorders>
              <w:top w:val="nil"/>
              <w:left w:val="nil"/>
              <w:bottom w:val="nil"/>
              <w:right w:val="nil"/>
            </w:tcBorders>
          </w:tcPr>
          <w:p w:rsidR="00011D43" w:rsidRDefault="00011D43">
            <w:pPr>
              <w:pStyle w:val="ConsPlusNormal"/>
            </w:pPr>
            <w:r>
              <w:t>Красноярский край</w:t>
            </w:r>
          </w:p>
        </w:tc>
        <w:tc>
          <w:tcPr>
            <w:tcW w:w="3231" w:type="dxa"/>
            <w:tcBorders>
              <w:top w:val="nil"/>
              <w:left w:val="nil"/>
              <w:bottom w:val="nil"/>
              <w:right w:val="nil"/>
            </w:tcBorders>
          </w:tcPr>
          <w:p w:rsidR="00011D43" w:rsidRDefault="00011D43">
            <w:pPr>
              <w:pStyle w:val="ConsPlusNormal"/>
              <w:jc w:val="center"/>
            </w:pPr>
            <w:r>
              <w:t>1,11</w:t>
            </w:r>
          </w:p>
        </w:tc>
      </w:tr>
      <w:tr w:rsidR="00011D43">
        <w:tblPrEx>
          <w:tblBorders>
            <w:insideH w:val="none" w:sz="0" w:space="0" w:color="auto"/>
            <w:insideV w:val="none" w:sz="0" w:space="0" w:color="auto"/>
          </w:tblBorders>
        </w:tblPrEx>
        <w:tc>
          <w:tcPr>
            <w:tcW w:w="504" w:type="dxa"/>
            <w:tcBorders>
              <w:top w:val="nil"/>
              <w:left w:val="nil"/>
              <w:bottom w:val="nil"/>
              <w:right w:val="nil"/>
            </w:tcBorders>
          </w:tcPr>
          <w:p w:rsidR="00011D43" w:rsidRDefault="00011D43">
            <w:pPr>
              <w:pStyle w:val="ConsPlusNormal"/>
              <w:jc w:val="center"/>
            </w:pPr>
            <w:r>
              <w:t>28.</w:t>
            </w:r>
          </w:p>
        </w:tc>
        <w:tc>
          <w:tcPr>
            <w:tcW w:w="5272" w:type="dxa"/>
            <w:tcBorders>
              <w:top w:val="nil"/>
              <w:left w:val="nil"/>
              <w:bottom w:val="nil"/>
              <w:right w:val="nil"/>
            </w:tcBorders>
          </w:tcPr>
          <w:p w:rsidR="00011D43" w:rsidRDefault="00011D43">
            <w:pPr>
              <w:pStyle w:val="ConsPlusNormal"/>
            </w:pPr>
            <w:r>
              <w:t>Пермский край</w:t>
            </w:r>
          </w:p>
        </w:tc>
        <w:tc>
          <w:tcPr>
            <w:tcW w:w="3231" w:type="dxa"/>
            <w:tcBorders>
              <w:top w:val="nil"/>
              <w:left w:val="nil"/>
              <w:bottom w:val="nil"/>
              <w:right w:val="nil"/>
            </w:tcBorders>
          </w:tcPr>
          <w:p w:rsidR="00011D43" w:rsidRDefault="00011D43">
            <w:pPr>
              <w:pStyle w:val="ConsPlusNormal"/>
              <w:jc w:val="center"/>
            </w:pPr>
            <w:r>
              <w:t>0,92</w:t>
            </w:r>
          </w:p>
        </w:tc>
      </w:tr>
      <w:tr w:rsidR="00011D43">
        <w:tblPrEx>
          <w:tblBorders>
            <w:insideH w:val="none" w:sz="0" w:space="0" w:color="auto"/>
            <w:insideV w:val="none" w:sz="0" w:space="0" w:color="auto"/>
          </w:tblBorders>
        </w:tblPrEx>
        <w:tc>
          <w:tcPr>
            <w:tcW w:w="504" w:type="dxa"/>
            <w:tcBorders>
              <w:top w:val="nil"/>
              <w:left w:val="nil"/>
              <w:bottom w:val="nil"/>
              <w:right w:val="nil"/>
            </w:tcBorders>
          </w:tcPr>
          <w:p w:rsidR="00011D43" w:rsidRDefault="00011D43">
            <w:pPr>
              <w:pStyle w:val="ConsPlusNormal"/>
              <w:jc w:val="center"/>
            </w:pPr>
            <w:r>
              <w:t>29.</w:t>
            </w:r>
          </w:p>
        </w:tc>
        <w:tc>
          <w:tcPr>
            <w:tcW w:w="5272" w:type="dxa"/>
            <w:tcBorders>
              <w:top w:val="nil"/>
              <w:left w:val="nil"/>
              <w:bottom w:val="nil"/>
              <w:right w:val="nil"/>
            </w:tcBorders>
          </w:tcPr>
          <w:p w:rsidR="00011D43" w:rsidRDefault="00011D43">
            <w:pPr>
              <w:pStyle w:val="ConsPlusNormal"/>
            </w:pPr>
            <w:r>
              <w:t>Приморский край</w:t>
            </w:r>
          </w:p>
        </w:tc>
        <w:tc>
          <w:tcPr>
            <w:tcW w:w="3231" w:type="dxa"/>
            <w:tcBorders>
              <w:top w:val="nil"/>
              <w:left w:val="nil"/>
              <w:bottom w:val="nil"/>
              <w:right w:val="nil"/>
            </w:tcBorders>
          </w:tcPr>
          <w:p w:rsidR="00011D43" w:rsidRDefault="00011D43">
            <w:pPr>
              <w:pStyle w:val="ConsPlusNormal"/>
              <w:jc w:val="center"/>
            </w:pPr>
            <w:r>
              <w:t>1,19</w:t>
            </w:r>
          </w:p>
        </w:tc>
      </w:tr>
      <w:tr w:rsidR="00011D43">
        <w:tblPrEx>
          <w:tblBorders>
            <w:insideH w:val="none" w:sz="0" w:space="0" w:color="auto"/>
            <w:insideV w:val="none" w:sz="0" w:space="0" w:color="auto"/>
          </w:tblBorders>
        </w:tblPrEx>
        <w:tc>
          <w:tcPr>
            <w:tcW w:w="504" w:type="dxa"/>
            <w:tcBorders>
              <w:top w:val="nil"/>
              <w:left w:val="nil"/>
              <w:bottom w:val="nil"/>
              <w:right w:val="nil"/>
            </w:tcBorders>
          </w:tcPr>
          <w:p w:rsidR="00011D43" w:rsidRDefault="00011D43">
            <w:pPr>
              <w:pStyle w:val="ConsPlusNormal"/>
              <w:jc w:val="center"/>
            </w:pPr>
            <w:r>
              <w:t>30.</w:t>
            </w:r>
          </w:p>
        </w:tc>
        <w:tc>
          <w:tcPr>
            <w:tcW w:w="5272" w:type="dxa"/>
            <w:tcBorders>
              <w:top w:val="nil"/>
              <w:left w:val="nil"/>
              <w:bottom w:val="nil"/>
              <w:right w:val="nil"/>
            </w:tcBorders>
          </w:tcPr>
          <w:p w:rsidR="00011D43" w:rsidRDefault="00011D43">
            <w:pPr>
              <w:pStyle w:val="ConsPlusNormal"/>
            </w:pPr>
            <w:r>
              <w:t>Ставропольский край</w:t>
            </w:r>
          </w:p>
        </w:tc>
        <w:tc>
          <w:tcPr>
            <w:tcW w:w="3231" w:type="dxa"/>
            <w:tcBorders>
              <w:top w:val="nil"/>
              <w:left w:val="nil"/>
              <w:bottom w:val="nil"/>
              <w:right w:val="nil"/>
            </w:tcBorders>
          </w:tcPr>
          <w:p w:rsidR="00011D43" w:rsidRDefault="00011D43">
            <w:pPr>
              <w:pStyle w:val="ConsPlusNormal"/>
              <w:jc w:val="center"/>
            </w:pPr>
            <w:r>
              <w:t>0,90</w:t>
            </w:r>
          </w:p>
        </w:tc>
      </w:tr>
      <w:tr w:rsidR="00011D43">
        <w:tblPrEx>
          <w:tblBorders>
            <w:insideH w:val="none" w:sz="0" w:space="0" w:color="auto"/>
            <w:insideV w:val="none" w:sz="0" w:space="0" w:color="auto"/>
          </w:tblBorders>
        </w:tblPrEx>
        <w:tc>
          <w:tcPr>
            <w:tcW w:w="9007" w:type="dxa"/>
            <w:gridSpan w:val="3"/>
            <w:tcBorders>
              <w:top w:val="nil"/>
              <w:left w:val="nil"/>
              <w:bottom w:val="nil"/>
              <w:right w:val="nil"/>
            </w:tcBorders>
          </w:tcPr>
          <w:p w:rsidR="00011D43" w:rsidRDefault="00011D43">
            <w:pPr>
              <w:pStyle w:val="ConsPlusNormal"/>
              <w:jc w:val="both"/>
            </w:pPr>
            <w:r>
              <w:t xml:space="preserve">(в ред. </w:t>
            </w:r>
            <w:hyperlink r:id="rId24">
              <w:r>
                <w:rPr>
                  <w:color w:val="0000FF"/>
                </w:rPr>
                <w:t>Постановления</w:t>
              </w:r>
            </w:hyperlink>
            <w:r>
              <w:t xml:space="preserve"> Правительства РФ от 15.12.2022 N 2311)</w:t>
            </w:r>
          </w:p>
        </w:tc>
      </w:tr>
      <w:tr w:rsidR="00011D43">
        <w:tblPrEx>
          <w:tblBorders>
            <w:insideH w:val="none" w:sz="0" w:space="0" w:color="auto"/>
            <w:insideV w:val="none" w:sz="0" w:space="0" w:color="auto"/>
          </w:tblBorders>
        </w:tblPrEx>
        <w:tc>
          <w:tcPr>
            <w:tcW w:w="504" w:type="dxa"/>
            <w:tcBorders>
              <w:top w:val="nil"/>
              <w:left w:val="nil"/>
              <w:bottom w:val="nil"/>
              <w:right w:val="nil"/>
            </w:tcBorders>
          </w:tcPr>
          <w:p w:rsidR="00011D43" w:rsidRDefault="00011D43">
            <w:pPr>
              <w:pStyle w:val="ConsPlusNormal"/>
              <w:jc w:val="center"/>
            </w:pPr>
            <w:r>
              <w:t>31.</w:t>
            </w:r>
          </w:p>
        </w:tc>
        <w:tc>
          <w:tcPr>
            <w:tcW w:w="5272" w:type="dxa"/>
            <w:tcBorders>
              <w:top w:val="nil"/>
              <w:left w:val="nil"/>
              <w:bottom w:val="nil"/>
              <w:right w:val="nil"/>
            </w:tcBorders>
          </w:tcPr>
          <w:p w:rsidR="00011D43" w:rsidRDefault="00011D43">
            <w:pPr>
              <w:pStyle w:val="ConsPlusNormal"/>
            </w:pPr>
            <w:r>
              <w:t>Хабаровский край</w:t>
            </w:r>
          </w:p>
        </w:tc>
        <w:tc>
          <w:tcPr>
            <w:tcW w:w="3231" w:type="dxa"/>
            <w:tcBorders>
              <w:top w:val="nil"/>
              <w:left w:val="nil"/>
              <w:bottom w:val="nil"/>
              <w:right w:val="nil"/>
            </w:tcBorders>
          </w:tcPr>
          <w:p w:rsidR="00011D43" w:rsidRDefault="00011D43">
            <w:pPr>
              <w:pStyle w:val="ConsPlusNormal"/>
              <w:jc w:val="center"/>
            </w:pPr>
            <w:r>
              <w:t>1,22</w:t>
            </w:r>
          </w:p>
        </w:tc>
      </w:tr>
      <w:tr w:rsidR="00011D43">
        <w:tblPrEx>
          <w:tblBorders>
            <w:insideH w:val="none" w:sz="0" w:space="0" w:color="auto"/>
            <w:insideV w:val="none" w:sz="0" w:space="0" w:color="auto"/>
          </w:tblBorders>
        </w:tblPrEx>
        <w:tc>
          <w:tcPr>
            <w:tcW w:w="504" w:type="dxa"/>
            <w:tcBorders>
              <w:top w:val="nil"/>
              <w:left w:val="nil"/>
              <w:bottom w:val="nil"/>
              <w:right w:val="nil"/>
            </w:tcBorders>
          </w:tcPr>
          <w:p w:rsidR="00011D43" w:rsidRDefault="00011D43">
            <w:pPr>
              <w:pStyle w:val="ConsPlusNormal"/>
              <w:jc w:val="center"/>
            </w:pPr>
            <w:r>
              <w:t>32.</w:t>
            </w:r>
          </w:p>
        </w:tc>
        <w:tc>
          <w:tcPr>
            <w:tcW w:w="5272" w:type="dxa"/>
            <w:tcBorders>
              <w:top w:val="nil"/>
              <w:left w:val="nil"/>
              <w:bottom w:val="nil"/>
              <w:right w:val="nil"/>
            </w:tcBorders>
          </w:tcPr>
          <w:p w:rsidR="00011D43" w:rsidRDefault="00011D43">
            <w:pPr>
              <w:pStyle w:val="ConsPlusNormal"/>
            </w:pPr>
            <w:r>
              <w:t>Амурская область</w:t>
            </w:r>
          </w:p>
        </w:tc>
        <w:tc>
          <w:tcPr>
            <w:tcW w:w="3231" w:type="dxa"/>
            <w:tcBorders>
              <w:top w:val="nil"/>
              <w:left w:val="nil"/>
              <w:bottom w:val="nil"/>
              <w:right w:val="nil"/>
            </w:tcBorders>
          </w:tcPr>
          <w:p w:rsidR="00011D43" w:rsidRDefault="00011D43">
            <w:pPr>
              <w:pStyle w:val="ConsPlusNormal"/>
              <w:jc w:val="center"/>
            </w:pPr>
            <w:r>
              <w:t>1,15</w:t>
            </w:r>
          </w:p>
        </w:tc>
      </w:tr>
      <w:tr w:rsidR="00011D43">
        <w:tblPrEx>
          <w:tblBorders>
            <w:insideH w:val="none" w:sz="0" w:space="0" w:color="auto"/>
            <w:insideV w:val="none" w:sz="0" w:space="0" w:color="auto"/>
          </w:tblBorders>
        </w:tblPrEx>
        <w:tc>
          <w:tcPr>
            <w:tcW w:w="504" w:type="dxa"/>
            <w:tcBorders>
              <w:top w:val="nil"/>
              <w:left w:val="nil"/>
              <w:bottom w:val="nil"/>
              <w:right w:val="nil"/>
            </w:tcBorders>
          </w:tcPr>
          <w:p w:rsidR="00011D43" w:rsidRDefault="00011D43">
            <w:pPr>
              <w:pStyle w:val="ConsPlusNormal"/>
              <w:jc w:val="center"/>
            </w:pPr>
            <w:r>
              <w:t>33.</w:t>
            </w:r>
          </w:p>
        </w:tc>
        <w:tc>
          <w:tcPr>
            <w:tcW w:w="5272" w:type="dxa"/>
            <w:tcBorders>
              <w:top w:val="nil"/>
              <w:left w:val="nil"/>
              <w:bottom w:val="nil"/>
              <w:right w:val="nil"/>
            </w:tcBorders>
          </w:tcPr>
          <w:p w:rsidR="00011D43" w:rsidRDefault="00011D43">
            <w:pPr>
              <w:pStyle w:val="ConsPlusNormal"/>
            </w:pPr>
            <w:r>
              <w:t>Архангельская область</w:t>
            </w:r>
          </w:p>
        </w:tc>
        <w:tc>
          <w:tcPr>
            <w:tcW w:w="3231" w:type="dxa"/>
            <w:tcBorders>
              <w:top w:val="nil"/>
              <w:left w:val="nil"/>
              <w:bottom w:val="nil"/>
              <w:right w:val="nil"/>
            </w:tcBorders>
          </w:tcPr>
          <w:p w:rsidR="00011D43" w:rsidRDefault="00011D43">
            <w:pPr>
              <w:pStyle w:val="ConsPlusNormal"/>
              <w:jc w:val="center"/>
            </w:pPr>
            <w:r>
              <w:t>1,16</w:t>
            </w:r>
          </w:p>
        </w:tc>
      </w:tr>
      <w:tr w:rsidR="00011D43">
        <w:tblPrEx>
          <w:tblBorders>
            <w:insideH w:val="none" w:sz="0" w:space="0" w:color="auto"/>
            <w:insideV w:val="none" w:sz="0" w:space="0" w:color="auto"/>
          </w:tblBorders>
        </w:tblPrEx>
        <w:tc>
          <w:tcPr>
            <w:tcW w:w="504" w:type="dxa"/>
            <w:tcBorders>
              <w:top w:val="nil"/>
              <w:left w:val="nil"/>
              <w:bottom w:val="nil"/>
              <w:right w:val="nil"/>
            </w:tcBorders>
          </w:tcPr>
          <w:p w:rsidR="00011D43" w:rsidRDefault="00011D43">
            <w:pPr>
              <w:pStyle w:val="ConsPlusNormal"/>
              <w:jc w:val="center"/>
            </w:pPr>
            <w:r>
              <w:t>34.</w:t>
            </w:r>
          </w:p>
        </w:tc>
        <w:tc>
          <w:tcPr>
            <w:tcW w:w="5272" w:type="dxa"/>
            <w:tcBorders>
              <w:top w:val="nil"/>
              <w:left w:val="nil"/>
              <w:bottom w:val="nil"/>
              <w:right w:val="nil"/>
            </w:tcBorders>
          </w:tcPr>
          <w:p w:rsidR="00011D43" w:rsidRDefault="00011D43">
            <w:pPr>
              <w:pStyle w:val="ConsPlusNormal"/>
            </w:pPr>
            <w:r>
              <w:t>Астраханская область</w:t>
            </w:r>
          </w:p>
        </w:tc>
        <w:tc>
          <w:tcPr>
            <w:tcW w:w="3231" w:type="dxa"/>
            <w:tcBorders>
              <w:top w:val="nil"/>
              <w:left w:val="nil"/>
              <w:bottom w:val="nil"/>
              <w:right w:val="nil"/>
            </w:tcBorders>
          </w:tcPr>
          <w:p w:rsidR="00011D43" w:rsidRDefault="00011D43">
            <w:pPr>
              <w:pStyle w:val="ConsPlusNormal"/>
              <w:jc w:val="center"/>
            </w:pPr>
            <w:r>
              <w:t>0,97</w:t>
            </w:r>
          </w:p>
        </w:tc>
      </w:tr>
      <w:tr w:rsidR="00011D43">
        <w:tblPrEx>
          <w:tblBorders>
            <w:insideH w:val="none" w:sz="0" w:space="0" w:color="auto"/>
            <w:insideV w:val="none" w:sz="0" w:space="0" w:color="auto"/>
          </w:tblBorders>
        </w:tblPrEx>
        <w:tc>
          <w:tcPr>
            <w:tcW w:w="504" w:type="dxa"/>
            <w:tcBorders>
              <w:top w:val="nil"/>
              <w:left w:val="nil"/>
              <w:bottom w:val="nil"/>
              <w:right w:val="nil"/>
            </w:tcBorders>
          </w:tcPr>
          <w:p w:rsidR="00011D43" w:rsidRDefault="00011D43">
            <w:pPr>
              <w:pStyle w:val="ConsPlusNormal"/>
              <w:jc w:val="center"/>
            </w:pPr>
            <w:r>
              <w:t>35.</w:t>
            </w:r>
          </w:p>
        </w:tc>
        <w:tc>
          <w:tcPr>
            <w:tcW w:w="5272" w:type="dxa"/>
            <w:tcBorders>
              <w:top w:val="nil"/>
              <w:left w:val="nil"/>
              <w:bottom w:val="nil"/>
              <w:right w:val="nil"/>
            </w:tcBorders>
          </w:tcPr>
          <w:p w:rsidR="00011D43" w:rsidRDefault="00011D43">
            <w:pPr>
              <w:pStyle w:val="ConsPlusNormal"/>
            </w:pPr>
            <w:r>
              <w:t>Белгородская область</w:t>
            </w:r>
          </w:p>
        </w:tc>
        <w:tc>
          <w:tcPr>
            <w:tcW w:w="3231" w:type="dxa"/>
            <w:tcBorders>
              <w:top w:val="nil"/>
              <w:left w:val="nil"/>
              <w:bottom w:val="nil"/>
              <w:right w:val="nil"/>
            </w:tcBorders>
          </w:tcPr>
          <w:p w:rsidR="00011D43" w:rsidRDefault="00011D43">
            <w:pPr>
              <w:pStyle w:val="ConsPlusNormal"/>
              <w:jc w:val="center"/>
            </w:pPr>
            <w:r>
              <w:t>0,84</w:t>
            </w:r>
          </w:p>
        </w:tc>
      </w:tr>
      <w:tr w:rsidR="00011D43">
        <w:tblPrEx>
          <w:tblBorders>
            <w:insideH w:val="none" w:sz="0" w:space="0" w:color="auto"/>
            <w:insideV w:val="none" w:sz="0" w:space="0" w:color="auto"/>
          </w:tblBorders>
        </w:tblPrEx>
        <w:tc>
          <w:tcPr>
            <w:tcW w:w="504" w:type="dxa"/>
            <w:tcBorders>
              <w:top w:val="nil"/>
              <w:left w:val="nil"/>
              <w:bottom w:val="nil"/>
              <w:right w:val="nil"/>
            </w:tcBorders>
          </w:tcPr>
          <w:p w:rsidR="00011D43" w:rsidRDefault="00011D43">
            <w:pPr>
              <w:pStyle w:val="ConsPlusNormal"/>
              <w:jc w:val="center"/>
            </w:pPr>
            <w:r>
              <w:t>36.</w:t>
            </w:r>
          </w:p>
        </w:tc>
        <w:tc>
          <w:tcPr>
            <w:tcW w:w="5272" w:type="dxa"/>
            <w:tcBorders>
              <w:top w:val="nil"/>
              <w:left w:val="nil"/>
              <w:bottom w:val="nil"/>
              <w:right w:val="nil"/>
            </w:tcBorders>
          </w:tcPr>
          <w:p w:rsidR="00011D43" w:rsidRDefault="00011D43">
            <w:pPr>
              <w:pStyle w:val="ConsPlusNormal"/>
            </w:pPr>
            <w:r>
              <w:t>Брянская область</w:t>
            </w:r>
          </w:p>
        </w:tc>
        <w:tc>
          <w:tcPr>
            <w:tcW w:w="3231" w:type="dxa"/>
            <w:tcBorders>
              <w:top w:val="nil"/>
              <w:left w:val="nil"/>
              <w:bottom w:val="nil"/>
              <w:right w:val="nil"/>
            </w:tcBorders>
          </w:tcPr>
          <w:p w:rsidR="00011D43" w:rsidRDefault="00011D43">
            <w:pPr>
              <w:pStyle w:val="ConsPlusNormal"/>
              <w:jc w:val="center"/>
            </w:pPr>
            <w:r>
              <w:t>0,92</w:t>
            </w:r>
          </w:p>
        </w:tc>
      </w:tr>
      <w:tr w:rsidR="00011D43">
        <w:tblPrEx>
          <w:tblBorders>
            <w:insideH w:val="none" w:sz="0" w:space="0" w:color="auto"/>
            <w:insideV w:val="none" w:sz="0" w:space="0" w:color="auto"/>
          </w:tblBorders>
        </w:tblPrEx>
        <w:tc>
          <w:tcPr>
            <w:tcW w:w="504" w:type="dxa"/>
            <w:tcBorders>
              <w:top w:val="nil"/>
              <w:left w:val="nil"/>
              <w:bottom w:val="nil"/>
              <w:right w:val="nil"/>
            </w:tcBorders>
          </w:tcPr>
          <w:p w:rsidR="00011D43" w:rsidRDefault="00011D43">
            <w:pPr>
              <w:pStyle w:val="ConsPlusNormal"/>
              <w:jc w:val="center"/>
            </w:pPr>
            <w:r>
              <w:t>37.</w:t>
            </w:r>
          </w:p>
        </w:tc>
        <w:tc>
          <w:tcPr>
            <w:tcW w:w="5272" w:type="dxa"/>
            <w:tcBorders>
              <w:top w:val="nil"/>
              <w:left w:val="nil"/>
              <w:bottom w:val="nil"/>
              <w:right w:val="nil"/>
            </w:tcBorders>
          </w:tcPr>
          <w:p w:rsidR="00011D43" w:rsidRDefault="00011D43">
            <w:pPr>
              <w:pStyle w:val="ConsPlusNormal"/>
            </w:pPr>
            <w:r>
              <w:t>Владимирская область</w:t>
            </w:r>
          </w:p>
        </w:tc>
        <w:tc>
          <w:tcPr>
            <w:tcW w:w="3231" w:type="dxa"/>
            <w:tcBorders>
              <w:top w:val="nil"/>
              <w:left w:val="nil"/>
              <w:bottom w:val="nil"/>
              <w:right w:val="nil"/>
            </w:tcBorders>
          </w:tcPr>
          <w:p w:rsidR="00011D43" w:rsidRDefault="00011D43">
            <w:pPr>
              <w:pStyle w:val="ConsPlusNormal"/>
              <w:jc w:val="center"/>
            </w:pPr>
            <w:r>
              <w:t>0,97</w:t>
            </w:r>
          </w:p>
        </w:tc>
      </w:tr>
      <w:tr w:rsidR="00011D43">
        <w:tblPrEx>
          <w:tblBorders>
            <w:insideH w:val="none" w:sz="0" w:space="0" w:color="auto"/>
            <w:insideV w:val="none" w:sz="0" w:space="0" w:color="auto"/>
          </w:tblBorders>
        </w:tblPrEx>
        <w:tc>
          <w:tcPr>
            <w:tcW w:w="504" w:type="dxa"/>
            <w:tcBorders>
              <w:top w:val="nil"/>
              <w:left w:val="nil"/>
              <w:bottom w:val="nil"/>
              <w:right w:val="nil"/>
            </w:tcBorders>
          </w:tcPr>
          <w:p w:rsidR="00011D43" w:rsidRDefault="00011D43">
            <w:pPr>
              <w:pStyle w:val="ConsPlusNormal"/>
              <w:jc w:val="center"/>
            </w:pPr>
            <w:r>
              <w:t>38.</w:t>
            </w:r>
          </w:p>
        </w:tc>
        <w:tc>
          <w:tcPr>
            <w:tcW w:w="5272" w:type="dxa"/>
            <w:tcBorders>
              <w:top w:val="nil"/>
              <w:left w:val="nil"/>
              <w:bottom w:val="nil"/>
              <w:right w:val="nil"/>
            </w:tcBorders>
          </w:tcPr>
          <w:p w:rsidR="00011D43" w:rsidRDefault="00011D43">
            <w:pPr>
              <w:pStyle w:val="ConsPlusNormal"/>
            </w:pPr>
            <w:r>
              <w:t>Волгоградская область</w:t>
            </w:r>
          </w:p>
        </w:tc>
        <w:tc>
          <w:tcPr>
            <w:tcW w:w="3231" w:type="dxa"/>
            <w:tcBorders>
              <w:top w:val="nil"/>
              <w:left w:val="nil"/>
              <w:bottom w:val="nil"/>
              <w:right w:val="nil"/>
            </w:tcBorders>
          </w:tcPr>
          <w:p w:rsidR="00011D43" w:rsidRDefault="00011D43">
            <w:pPr>
              <w:pStyle w:val="ConsPlusNormal"/>
              <w:jc w:val="center"/>
            </w:pPr>
            <w:r>
              <w:t>0,86</w:t>
            </w:r>
          </w:p>
        </w:tc>
      </w:tr>
      <w:tr w:rsidR="00011D43">
        <w:tblPrEx>
          <w:tblBorders>
            <w:insideH w:val="none" w:sz="0" w:space="0" w:color="auto"/>
            <w:insideV w:val="none" w:sz="0" w:space="0" w:color="auto"/>
          </w:tblBorders>
        </w:tblPrEx>
        <w:tc>
          <w:tcPr>
            <w:tcW w:w="504" w:type="dxa"/>
            <w:tcBorders>
              <w:top w:val="nil"/>
              <w:left w:val="nil"/>
              <w:bottom w:val="nil"/>
              <w:right w:val="nil"/>
            </w:tcBorders>
          </w:tcPr>
          <w:p w:rsidR="00011D43" w:rsidRDefault="00011D43">
            <w:pPr>
              <w:pStyle w:val="ConsPlusNormal"/>
              <w:jc w:val="center"/>
            </w:pPr>
            <w:r>
              <w:t>39.</w:t>
            </w:r>
          </w:p>
        </w:tc>
        <w:tc>
          <w:tcPr>
            <w:tcW w:w="5272" w:type="dxa"/>
            <w:tcBorders>
              <w:top w:val="nil"/>
              <w:left w:val="nil"/>
              <w:bottom w:val="nil"/>
              <w:right w:val="nil"/>
            </w:tcBorders>
          </w:tcPr>
          <w:p w:rsidR="00011D43" w:rsidRDefault="00011D43">
            <w:pPr>
              <w:pStyle w:val="ConsPlusNormal"/>
            </w:pPr>
            <w:r>
              <w:t>Вологодская область</w:t>
            </w:r>
          </w:p>
        </w:tc>
        <w:tc>
          <w:tcPr>
            <w:tcW w:w="3231" w:type="dxa"/>
            <w:tcBorders>
              <w:top w:val="nil"/>
              <w:left w:val="nil"/>
              <w:bottom w:val="nil"/>
              <w:right w:val="nil"/>
            </w:tcBorders>
          </w:tcPr>
          <w:p w:rsidR="00011D43" w:rsidRDefault="00011D43">
            <w:pPr>
              <w:pStyle w:val="ConsPlusNormal"/>
              <w:jc w:val="center"/>
            </w:pPr>
            <w:r>
              <w:t>1,01</w:t>
            </w:r>
          </w:p>
        </w:tc>
      </w:tr>
      <w:tr w:rsidR="00011D43">
        <w:tblPrEx>
          <w:tblBorders>
            <w:insideH w:val="none" w:sz="0" w:space="0" w:color="auto"/>
            <w:insideV w:val="none" w:sz="0" w:space="0" w:color="auto"/>
          </w:tblBorders>
        </w:tblPrEx>
        <w:tc>
          <w:tcPr>
            <w:tcW w:w="504" w:type="dxa"/>
            <w:tcBorders>
              <w:top w:val="nil"/>
              <w:left w:val="nil"/>
              <w:bottom w:val="nil"/>
              <w:right w:val="nil"/>
            </w:tcBorders>
          </w:tcPr>
          <w:p w:rsidR="00011D43" w:rsidRDefault="00011D43">
            <w:pPr>
              <w:pStyle w:val="ConsPlusNormal"/>
              <w:jc w:val="center"/>
            </w:pPr>
            <w:r>
              <w:t>40.</w:t>
            </w:r>
          </w:p>
        </w:tc>
        <w:tc>
          <w:tcPr>
            <w:tcW w:w="5272" w:type="dxa"/>
            <w:tcBorders>
              <w:top w:val="nil"/>
              <w:left w:val="nil"/>
              <w:bottom w:val="nil"/>
              <w:right w:val="nil"/>
            </w:tcBorders>
          </w:tcPr>
          <w:p w:rsidR="00011D43" w:rsidRDefault="00011D43">
            <w:pPr>
              <w:pStyle w:val="ConsPlusNormal"/>
            </w:pPr>
            <w:r>
              <w:t>Воронежская область</w:t>
            </w:r>
          </w:p>
        </w:tc>
        <w:tc>
          <w:tcPr>
            <w:tcW w:w="3231" w:type="dxa"/>
            <w:tcBorders>
              <w:top w:val="nil"/>
              <w:left w:val="nil"/>
              <w:bottom w:val="nil"/>
              <w:right w:val="nil"/>
            </w:tcBorders>
          </w:tcPr>
          <w:p w:rsidR="00011D43" w:rsidRDefault="00011D43">
            <w:pPr>
              <w:pStyle w:val="ConsPlusNormal"/>
              <w:jc w:val="center"/>
            </w:pPr>
            <w:r>
              <w:t>0,88</w:t>
            </w:r>
          </w:p>
        </w:tc>
      </w:tr>
      <w:tr w:rsidR="00011D43">
        <w:tblPrEx>
          <w:tblBorders>
            <w:insideH w:val="none" w:sz="0" w:space="0" w:color="auto"/>
            <w:insideV w:val="none" w:sz="0" w:space="0" w:color="auto"/>
          </w:tblBorders>
        </w:tblPrEx>
        <w:tc>
          <w:tcPr>
            <w:tcW w:w="504" w:type="dxa"/>
            <w:tcBorders>
              <w:top w:val="nil"/>
              <w:left w:val="nil"/>
              <w:bottom w:val="nil"/>
              <w:right w:val="nil"/>
            </w:tcBorders>
          </w:tcPr>
          <w:p w:rsidR="00011D43" w:rsidRDefault="00011D43">
            <w:pPr>
              <w:pStyle w:val="ConsPlusNormal"/>
              <w:jc w:val="center"/>
            </w:pPr>
            <w:r>
              <w:t>41.</w:t>
            </w:r>
          </w:p>
        </w:tc>
        <w:tc>
          <w:tcPr>
            <w:tcW w:w="5272" w:type="dxa"/>
            <w:tcBorders>
              <w:top w:val="nil"/>
              <w:left w:val="nil"/>
              <w:bottom w:val="nil"/>
              <w:right w:val="nil"/>
            </w:tcBorders>
          </w:tcPr>
          <w:p w:rsidR="00011D43" w:rsidRDefault="00011D43">
            <w:pPr>
              <w:pStyle w:val="ConsPlusNormal"/>
            </w:pPr>
            <w:r>
              <w:t>Ивановская область</w:t>
            </w:r>
          </w:p>
        </w:tc>
        <w:tc>
          <w:tcPr>
            <w:tcW w:w="3231" w:type="dxa"/>
            <w:tcBorders>
              <w:top w:val="nil"/>
              <w:left w:val="nil"/>
              <w:bottom w:val="nil"/>
              <w:right w:val="nil"/>
            </w:tcBorders>
          </w:tcPr>
          <w:p w:rsidR="00011D43" w:rsidRDefault="00011D43">
            <w:pPr>
              <w:pStyle w:val="ConsPlusNormal"/>
              <w:jc w:val="center"/>
            </w:pPr>
            <w:r>
              <w:t>0,94</w:t>
            </w:r>
          </w:p>
        </w:tc>
      </w:tr>
      <w:tr w:rsidR="00011D43">
        <w:tblPrEx>
          <w:tblBorders>
            <w:insideH w:val="none" w:sz="0" w:space="0" w:color="auto"/>
            <w:insideV w:val="none" w:sz="0" w:space="0" w:color="auto"/>
          </w:tblBorders>
        </w:tblPrEx>
        <w:tc>
          <w:tcPr>
            <w:tcW w:w="504" w:type="dxa"/>
            <w:tcBorders>
              <w:top w:val="nil"/>
              <w:left w:val="nil"/>
              <w:bottom w:val="nil"/>
              <w:right w:val="nil"/>
            </w:tcBorders>
          </w:tcPr>
          <w:p w:rsidR="00011D43" w:rsidRDefault="00011D43">
            <w:pPr>
              <w:pStyle w:val="ConsPlusNormal"/>
              <w:jc w:val="center"/>
            </w:pPr>
            <w:r>
              <w:t>42.</w:t>
            </w:r>
          </w:p>
        </w:tc>
        <w:tc>
          <w:tcPr>
            <w:tcW w:w="5272" w:type="dxa"/>
            <w:tcBorders>
              <w:top w:val="nil"/>
              <w:left w:val="nil"/>
              <w:bottom w:val="nil"/>
              <w:right w:val="nil"/>
            </w:tcBorders>
          </w:tcPr>
          <w:p w:rsidR="00011D43" w:rsidRDefault="00011D43">
            <w:pPr>
              <w:pStyle w:val="ConsPlusNormal"/>
            </w:pPr>
            <w:r>
              <w:t>Иркутская область</w:t>
            </w:r>
          </w:p>
        </w:tc>
        <w:tc>
          <w:tcPr>
            <w:tcW w:w="3231" w:type="dxa"/>
            <w:tcBorders>
              <w:top w:val="nil"/>
              <w:left w:val="nil"/>
              <w:bottom w:val="nil"/>
              <w:right w:val="nil"/>
            </w:tcBorders>
          </w:tcPr>
          <w:p w:rsidR="00011D43" w:rsidRDefault="00011D43">
            <w:pPr>
              <w:pStyle w:val="ConsPlusNormal"/>
              <w:jc w:val="center"/>
            </w:pPr>
            <w:r>
              <w:t>1,06</w:t>
            </w:r>
          </w:p>
        </w:tc>
      </w:tr>
      <w:tr w:rsidR="00011D43">
        <w:tblPrEx>
          <w:tblBorders>
            <w:insideH w:val="none" w:sz="0" w:space="0" w:color="auto"/>
            <w:insideV w:val="none" w:sz="0" w:space="0" w:color="auto"/>
          </w:tblBorders>
        </w:tblPrEx>
        <w:tc>
          <w:tcPr>
            <w:tcW w:w="504" w:type="dxa"/>
            <w:tcBorders>
              <w:top w:val="nil"/>
              <w:left w:val="nil"/>
              <w:bottom w:val="nil"/>
              <w:right w:val="nil"/>
            </w:tcBorders>
          </w:tcPr>
          <w:p w:rsidR="00011D43" w:rsidRDefault="00011D43">
            <w:pPr>
              <w:pStyle w:val="ConsPlusNormal"/>
              <w:jc w:val="center"/>
            </w:pPr>
            <w:r>
              <w:t>43.</w:t>
            </w:r>
          </w:p>
        </w:tc>
        <w:tc>
          <w:tcPr>
            <w:tcW w:w="5272" w:type="dxa"/>
            <w:tcBorders>
              <w:top w:val="nil"/>
              <w:left w:val="nil"/>
              <w:bottom w:val="nil"/>
              <w:right w:val="nil"/>
            </w:tcBorders>
          </w:tcPr>
          <w:p w:rsidR="00011D43" w:rsidRDefault="00011D43">
            <w:pPr>
              <w:pStyle w:val="ConsPlusNormal"/>
            </w:pPr>
            <w:r>
              <w:t>Калининградская область</w:t>
            </w:r>
          </w:p>
        </w:tc>
        <w:tc>
          <w:tcPr>
            <w:tcW w:w="3231" w:type="dxa"/>
            <w:tcBorders>
              <w:top w:val="nil"/>
              <w:left w:val="nil"/>
              <w:bottom w:val="nil"/>
              <w:right w:val="nil"/>
            </w:tcBorders>
          </w:tcPr>
          <w:p w:rsidR="00011D43" w:rsidRDefault="00011D43">
            <w:pPr>
              <w:pStyle w:val="ConsPlusNormal"/>
              <w:jc w:val="center"/>
            </w:pPr>
            <w:r>
              <w:t>1,03</w:t>
            </w:r>
          </w:p>
        </w:tc>
      </w:tr>
      <w:tr w:rsidR="00011D43">
        <w:tblPrEx>
          <w:tblBorders>
            <w:insideH w:val="none" w:sz="0" w:space="0" w:color="auto"/>
            <w:insideV w:val="none" w:sz="0" w:space="0" w:color="auto"/>
          </w:tblBorders>
        </w:tblPrEx>
        <w:tc>
          <w:tcPr>
            <w:tcW w:w="504" w:type="dxa"/>
            <w:tcBorders>
              <w:top w:val="nil"/>
              <w:left w:val="nil"/>
              <w:bottom w:val="nil"/>
              <w:right w:val="nil"/>
            </w:tcBorders>
          </w:tcPr>
          <w:p w:rsidR="00011D43" w:rsidRDefault="00011D43">
            <w:pPr>
              <w:pStyle w:val="ConsPlusNormal"/>
              <w:jc w:val="center"/>
            </w:pPr>
            <w:r>
              <w:t>44.</w:t>
            </w:r>
          </w:p>
        </w:tc>
        <w:tc>
          <w:tcPr>
            <w:tcW w:w="5272" w:type="dxa"/>
            <w:tcBorders>
              <w:top w:val="nil"/>
              <w:left w:val="nil"/>
              <w:bottom w:val="nil"/>
              <w:right w:val="nil"/>
            </w:tcBorders>
          </w:tcPr>
          <w:p w:rsidR="00011D43" w:rsidRDefault="00011D43">
            <w:pPr>
              <w:pStyle w:val="ConsPlusNormal"/>
            </w:pPr>
            <w:r>
              <w:t>Калужская область</w:t>
            </w:r>
          </w:p>
        </w:tc>
        <w:tc>
          <w:tcPr>
            <w:tcW w:w="3231" w:type="dxa"/>
            <w:tcBorders>
              <w:top w:val="nil"/>
              <w:left w:val="nil"/>
              <w:bottom w:val="nil"/>
              <w:right w:val="nil"/>
            </w:tcBorders>
          </w:tcPr>
          <w:p w:rsidR="00011D43" w:rsidRDefault="00011D43">
            <w:pPr>
              <w:pStyle w:val="ConsPlusNormal"/>
              <w:jc w:val="center"/>
            </w:pPr>
            <w:r>
              <w:t>0,96</w:t>
            </w:r>
          </w:p>
        </w:tc>
      </w:tr>
      <w:tr w:rsidR="00011D43">
        <w:tblPrEx>
          <w:tblBorders>
            <w:insideH w:val="none" w:sz="0" w:space="0" w:color="auto"/>
            <w:insideV w:val="none" w:sz="0" w:space="0" w:color="auto"/>
          </w:tblBorders>
        </w:tblPrEx>
        <w:tc>
          <w:tcPr>
            <w:tcW w:w="504" w:type="dxa"/>
            <w:tcBorders>
              <w:top w:val="nil"/>
              <w:left w:val="nil"/>
              <w:bottom w:val="nil"/>
              <w:right w:val="nil"/>
            </w:tcBorders>
          </w:tcPr>
          <w:p w:rsidR="00011D43" w:rsidRDefault="00011D43">
            <w:pPr>
              <w:pStyle w:val="ConsPlusNormal"/>
              <w:jc w:val="center"/>
            </w:pPr>
            <w:r>
              <w:t>45.</w:t>
            </w:r>
          </w:p>
        </w:tc>
        <w:tc>
          <w:tcPr>
            <w:tcW w:w="5272" w:type="dxa"/>
            <w:tcBorders>
              <w:top w:val="nil"/>
              <w:left w:val="nil"/>
              <w:bottom w:val="nil"/>
              <w:right w:val="nil"/>
            </w:tcBorders>
          </w:tcPr>
          <w:p w:rsidR="00011D43" w:rsidRDefault="00011D43">
            <w:pPr>
              <w:pStyle w:val="ConsPlusNormal"/>
            </w:pPr>
            <w:r>
              <w:t>Кемеровская область - Кузбасс</w:t>
            </w:r>
          </w:p>
        </w:tc>
        <w:tc>
          <w:tcPr>
            <w:tcW w:w="3231" w:type="dxa"/>
            <w:tcBorders>
              <w:top w:val="nil"/>
              <w:left w:val="nil"/>
              <w:bottom w:val="nil"/>
              <w:right w:val="nil"/>
            </w:tcBorders>
          </w:tcPr>
          <w:p w:rsidR="00011D43" w:rsidRDefault="00011D43">
            <w:pPr>
              <w:pStyle w:val="ConsPlusNormal"/>
              <w:jc w:val="center"/>
            </w:pPr>
            <w:r>
              <w:t>0,91</w:t>
            </w:r>
          </w:p>
        </w:tc>
      </w:tr>
      <w:tr w:rsidR="00011D43">
        <w:tblPrEx>
          <w:tblBorders>
            <w:insideH w:val="none" w:sz="0" w:space="0" w:color="auto"/>
            <w:insideV w:val="none" w:sz="0" w:space="0" w:color="auto"/>
          </w:tblBorders>
        </w:tblPrEx>
        <w:tc>
          <w:tcPr>
            <w:tcW w:w="504" w:type="dxa"/>
            <w:tcBorders>
              <w:top w:val="nil"/>
              <w:left w:val="nil"/>
              <w:bottom w:val="nil"/>
              <w:right w:val="nil"/>
            </w:tcBorders>
          </w:tcPr>
          <w:p w:rsidR="00011D43" w:rsidRDefault="00011D43">
            <w:pPr>
              <w:pStyle w:val="ConsPlusNormal"/>
              <w:jc w:val="center"/>
            </w:pPr>
            <w:r>
              <w:t>46.</w:t>
            </w:r>
          </w:p>
        </w:tc>
        <w:tc>
          <w:tcPr>
            <w:tcW w:w="5272" w:type="dxa"/>
            <w:tcBorders>
              <w:top w:val="nil"/>
              <w:left w:val="nil"/>
              <w:bottom w:val="nil"/>
              <w:right w:val="nil"/>
            </w:tcBorders>
          </w:tcPr>
          <w:p w:rsidR="00011D43" w:rsidRDefault="00011D43">
            <w:pPr>
              <w:pStyle w:val="ConsPlusNormal"/>
            </w:pPr>
            <w:r>
              <w:t>Кировская область</w:t>
            </w:r>
          </w:p>
        </w:tc>
        <w:tc>
          <w:tcPr>
            <w:tcW w:w="3231" w:type="dxa"/>
            <w:tcBorders>
              <w:top w:val="nil"/>
              <w:left w:val="nil"/>
              <w:bottom w:val="nil"/>
              <w:right w:val="nil"/>
            </w:tcBorders>
          </w:tcPr>
          <w:p w:rsidR="00011D43" w:rsidRDefault="00011D43">
            <w:pPr>
              <w:pStyle w:val="ConsPlusNormal"/>
              <w:jc w:val="center"/>
            </w:pPr>
            <w:r>
              <w:t>0,89</w:t>
            </w:r>
          </w:p>
        </w:tc>
      </w:tr>
      <w:tr w:rsidR="00011D43">
        <w:tblPrEx>
          <w:tblBorders>
            <w:insideH w:val="none" w:sz="0" w:space="0" w:color="auto"/>
            <w:insideV w:val="none" w:sz="0" w:space="0" w:color="auto"/>
          </w:tblBorders>
        </w:tblPrEx>
        <w:tc>
          <w:tcPr>
            <w:tcW w:w="504" w:type="dxa"/>
            <w:tcBorders>
              <w:top w:val="nil"/>
              <w:left w:val="nil"/>
              <w:bottom w:val="nil"/>
              <w:right w:val="nil"/>
            </w:tcBorders>
          </w:tcPr>
          <w:p w:rsidR="00011D43" w:rsidRDefault="00011D43">
            <w:pPr>
              <w:pStyle w:val="ConsPlusNormal"/>
              <w:jc w:val="center"/>
            </w:pPr>
            <w:r>
              <w:t>47.</w:t>
            </w:r>
          </w:p>
        </w:tc>
        <w:tc>
          <w:tcPr>
            <w:tcW w:w="5272" w:type="dxa"/>
            <w:tcBorders>
              <w:top w:val="nil"/>
              <w:left w:val="nil"/>
              <w:bottom w:val="nil"/>
              <w:right w:val="nil"/>
            </w:tcBorders>
          </w:tcPr>
          <w:p w:rsidR="00011D43" w:rsidRDefault="00011D43">
            <w:pPr>
              <w:pStyle w:val="ConsPlusNormal"/>
            </w:pPr>
            <w:r>
              <w:t>Костромская область</w:t>
            </w:r>
          </w:p>
        </w:tc>
        <w:tc>
          <w:tcPr>
            <w:tcW w:w="3231" w:type="dxa"/>
            <w:tcBorders>
              <w:top w:val="nil"/>
              <w:left w:val="nil"/>
              <w:bottom w:val="nil"/>
              <w:right w:val="nil"/>
            </w:tcBorders>
          </w:tcPr>
          <w:p w:rsidR="00011D43" w:rsidRDefault="00011D43">
            <w:pPr>
              <w:pStyle w:val="ConsPlusNormal"/>
              <w:jc w:val="center"/>
            </w:pPr>
            <w:r>
              <w:t>0,92</w:t>
            </w:r>
          </w:p>
        </w:tc>
      </w:tr>
      <w:tr w:rsidR="00011D43">
        <w:tblPrEx>
          <w:tblBorders>
            <w:insideH w:val="none" w:sz="0" w:space="0" w:color="auto"/>
            <w:insideV w:val="none" w:sz="0" w:space="0" w:color="auto"/>
          </w:tblBorders>
        </w:tblPrEx>
        <w:tc>
          <w:tcPr>
            <w:tcW w:w="504" w:type="dxa"/>
            <w:tcBorders>
              <w:top w:val="nil"/>
              <w:left w:val="nil"/>
              <w:bottom w:val="nil"/>
              <w:right w:val="nil"/>
            </w:tcBorders>
          </w:tcPr>
          <w:p w:rsidR="00011D43" w:rsidRDefault="00011D43">
            <w:pPr>
              <w:pStyle w:val="ConsPlusNormal"/>
              <w:jc w:val="center"/>
            </w:pPr>
            <w:r>
              <w:t>48.</w:t>
            </w:r>
          </w:p>
        </w:tc>
        <w:tc>
          <w:tcPr>
            <w:tcW w:w="5272" w:type="dxa"/>
            <w:tcBorders>
              <w:top w:val="nil"/>
              <w:left w:val="nil"/>
              <w:bottom w:val="nil"/>
              <w:right w:val="nil"/>
            </w:tcBorders>
          </w:tcPr>
          <w:p w:rsidR="00011D43" w:rsidRDefault="00011D43">
            <w:pPr>
              <w:pStyle w:val="ConsPlusNormal"/>
            </w:pPr>
            <w:r>
              <w:t>Курганская область</w:t>
            </w:r>
          </w:p>
        </w:tc>
        <w:tc>
          <w:tcPr>
            <w:tcW w:w="3231" w:type="dxa"/>
            <w:tcBorders>
              <w:top w:val="nil"/>
              <w:left w:val="nil"/>
              <w:bottom w:val="nil"/>
              <w:right w:val="nil"/>
            </w:tcBorders>
          </w:tcPr>
          <w:p w:rsidR="00011D43" w:rsidRDefault="00011D43">
            <w:pPr>
              <w:pStyle w:val="ConsPlusNormal"/>
              <w:jc w:val="center"/>
            </w:pPr>
            <w:r>
              <w:t>0,94</w:t>
            </w:r>
          </w:p>
        </w:tc>
      </w:tr>
      <w:tr w:rsidR="00011D43">
        <w:tblPrEx>
          <w:tblBorders>
            <w:insideH w:val="none" w:sz="0" w:space="0" w:color="auto"/>
            <w:insideV w:val="none" w:sz="0" w:space="0" w:color="auto"/>
          </w:tblBorders>
        </w:tblPrEx>
        <w:tc>
          <w:tcPr>
            <w:tcW w:w="504" w:type="dxa"/>
            <w:tcBorders>
              <w:top w:val="nil"/>
              <w:left w:val="nil"/>
              <w:bottom w:val="nil"/>
              <w:right w:val="nil"/>
            </w:tcBorders>
          </w:tcPr>
          <w:p w:rsidR="00011D43" w:rsidRDefault="00011D43">
            <w:pPr>
              <w:pStyle w:val="ConsPlusNormal"/>
              <w:jc w:val="center"/>
            </w:pPr>
            <w:r>
              <w:t>49.</w:t>
            </w:r>
          </w:p>
        </w:tc>
        <w:tc>
          <w:tcPr>
            <w:tcW w:w="5272" w:type="dxa"/>
            <w:tcBorders>
              <w:top w:val="nil"/>
              <w:left w:val="nil"/>
              <w:bottom w:val="nil"/>
              <w:right w:val="nil"/>
            </w:tcBorders>
          </w:tcPr>
          <w:p w:rsidR="00011D43" w:rsidRDefault="00011D43">
            <w:pPr>
              <w:pStyle w:val="ConsPlusNormal"/>
            </w:pPr>
            <w:r>
              <w:t>Курская область</w:t>
            </w:r>
          </w:p>
        </w:tc>
        <w:tc>
          <w:tcPr>
            <w:tcW w:w="3231" w:type="dxa"/>
            <w:tcBorders>
              <w:top w:val="nil"/>
              <w:left w:val="nil"/>
              <w:bottom w:val="nil"/>
              <w:right w:val="nil"/>
            </w:tcBorders>
          </w:tcPr>
          <w:p w:rsidR="00011D43" w:rsidRDefault="00011D43">
            <w:pPr>
              <w:pStyle w:val="ConsPlusNormal"/>
              <w:jc w:val="center"/>
            </w:pPr>
            <w:r>
              <w:t>0,87</w:t>
            </w:r>
          </w:p>
        </w:tc>
      </w:tr>
      <w:tr w:rsidR="00011D43">
        <w:tblPrEx>
          <w:tblBorders>
            <w:insideH w:val="none" w:sz="0" w:space="0" w:color="auto"/>
            <w:insideV w:val="none" w:sz="0" w:space="0" w:color="auto"/>
          </w:tblBorders>
        </w:tblPrEx>
        <w:tc>
          <w:tcPr>
            <w:tcW w:w="504" w:type="dxa"/>
            <w:tcBorders>
              <w:top w:val="nil"/>
              <w:left w:val="nil"/>
              <w:bottom w:val="nil"/>
              <w:right w:val="nil"/>
            </w:tcBorders>
          </w:tcPr>
          <w:p w:rsidR="00011D43" w:rsidRDefault="00011D43">
            <w:pPr>
              <w:pStyle w:val="ConsPlusNormal"/>
              <w:jc w:val="center"/>
            </w:pPr>
            <w:r>
              <w:lastRenderedPageBreak/>
              <w:t>50.</w:t>
            </w:r>
          </w:p>
        </w:tc>
        <w:tc>
          <w:tcPr>
            <w:tcW w:w="5272" w:type="dxa"/>
            <w:tcBorders>
              <w:top w:val="nil"/>
              <w:left w:val="nil"/>
              <w:bottom w:val="nil"/>
              <w:right w:val="nil"/>
            </w:tcBorders>
          </w:tcPr>
          <w:p w:rsidR="00011D43" w:rsidRDefault="00011D43">
            <w:pPr>
              <w:pStyle w:val="ConsPlusNormal"/>
            </w:pPr>
            <w:r>
              <w:t>Ленинградская область</w:t>
            </w:r>
          </w:p>
        </w:tc>
        <w:tc>
          <w:tcPr>
            <w:tcW w:w="3231" w:type="dxa"/>
            <w:tcBorders>
              <w:top w:val="nil"/>
              <w:left w:val="nil"/>
              <w:bottom w:val="nil"/>
              <w:right w:val="nil"/>
            </w:tcBorders>
          </w:tcPr>
          <w:p w:rsidR="00011D43" w:rsidRDefault="00011D43">
            <w:pPr>
              <w:pStyle w:val="ConsPlusNormal"/>
              <w:jc w:val="center"/>
            </w:pPr>
            <w:r>
              <w:t>1,07</w:t>
            </w:r>
          </w:p>
        </w:tc>
      </w:tr>
      <w:tr w:rsidR="00011D43">
        <w:tblPrEx>
          <w:tblBorders>
            <w:insideH w:val="none" w:sz="0" w:space="0" w:color="auto"/>
            <w:insideV w:val="none" w:sz="0" w:space="0" w:color="auto"/>
          </w:tblBorders>
        </w:tblPrEx>
        <w:tc>
          <w:tcPr>
            <w:tcW w:w="504" w:type="dxa"/>
            <w:tcBorders>
              <w:top w:val="nil"/>
              <w:left w:val="nil"/>
              <w:bottom w:val="nil"/>
              <w:right w:val="nil"/>
            </w:tcBorders>
          </w:tcPr>
          <w:p w:rsidR="00011D43" w:rsidRDefault="00011D43">
            <w:pPr>
              <w:pStyle w:val="ConsPlusNormal"/>
              <w:jc w:val="center"/>
            </w:pPr>
            <w:r>
              <w:t>51.</w:t>
            </w:r>
          </w:p>
        </w:tc>
        <w:tc>
          <w:tcPr>
            <w:tcW w:w="5272" w:type="dxa"/>
            <w:tcBorders>
              <w:top w:val="nil"/>
              <w:left w:val="nil"/>
              <w:bottom w:val="nil"/>
              <w:right w:val="nil"/>
            </w:tcBorders>
          </w:tcPr>
          <w:p w:rsidR="00011D43" w:rsidRDefault="00011D43">
            <w:pPr>
              <w:pStyle w:val="ConsPlusNormal"/>
            </w:pPr>
            <w:r>
              <w:t>Липецкая область</w:t>
            </w:r>
          </w:p>
        </w:tc>
        <w:tc>
          <w:tcPr>
            <w:tcW w:w="3231" w:type="dxa"/>
            <w:tcBorders>
              <w:top w:val="nil"/>
              <w:left w:val="nil"/>
              <w:bottom w:val="nil"/>
              <w:right w:val="nil"/>
            </w:tcBorders>
          </w:tcPr>
          <w:p w:rsidR="00011D43" w:rsidRDefault="00011D43">
            <w:pPr>
              <w:pStyle w:val="ConsPlusNormal"/>
              <w:jc w:val="center"/>
            </w:pPr>
            <w:r>
              <w:t>0,83</w:t>
            </w:r>
          </w:p>
        </w:tc>
      </w:tr>
      <w:tr w:rsidR="00011D43">
        <w:tblPrEx>
          <w:tblBorders>
            <w:insideH w:val="none" w:sz="0" w:space="0" w:color="auto"/>
            <w:insideV w:val="none" w:sz="0" w:space="0" w:color="auto"/>
          </w:tblBorders>
        </w:tblPrEx>
        <w:tc>
          <w:tcPr>
            <w:tcW w:w="504" w:type="dxa"/>
            <w:tcBorders>
              <w:top w:val="nil"/>
              <w:left w:val="nil"/>
              <w:bottom w:val="nil"/>
              <w:right w:val="nil"/>
            </w:tcBorders>
          </w:tcPr>
          <w:p w:rsidR="00011D43" w:rsidRDefault="00011D43">
            <w:pPr>
              <w:pStyle w:val="ConsPlusNormal"/>
              <w:jc w:val="center"/>
            </w:pPr>
            <w:r>
              <w:t>52.</w:t>
            </w:r>
          </w:p>
        </w:tc>
        <w:tc>
          <w:tcPr>
            <w:tcW w:w="5272" w:type="dxa"/>
            <w:tcBorders>
              <w:top w:val="nil"/>
              <w:left w:val="nil"/>
              <w:bottom w:val="nil"/>
              <w:right w:val="nil"/>
            </w:tcBorders>
          </w:tcPr>
          <w:p w:rsidR="00011D43" w:rsidRDefault="00011D43">
            <w:pPr>
              <w:pStyle w:val="ConsPlusNormal"/>
            </w:pPr>
            <w:r>
              <w:t>Магаданская область</w:t>
            </w:r>
          </w:p>
        </w:tc>
        <w:tc>
          <w:tcPr>
            <w:tcW w:w="3231" w:type="dxa"/>
            <w:tcBorders>
              <w:top w:val="nil"/>
              <w:left w:val="nil"/>
              <w:bottom w:val="nil"/>
              <w:right w:val="nil"/>
            </w:tcBorders>
          </w:tcPr>
          <w:p w:rsidR="00011D43" w:rsidRDefault="00011D43">
            <w:pPr>
              <w:pStyle w:val="ConsPlusNormal"/>
              <w:jc w:val="center"/>
            </w:pPr>
            <w:r>
              <w:t>1,74</w:t>
            </w:r>
          </w:p>
        </w:tc>
      </w:tr>
      <w:tr w:rsidR="00011D43">
        <w:tblPrEx>
          <w:tblBorders>
            <w:insideH w:val="none" w:sz="0" w:space="0" w:color="auto"/>
            <w:insideV w:val="none" w:sz="0" w:space="0" w:color="auto"/>
          </w:tblBorders>
        </w:tblPrEx>
        <w:tc>
          <w:tcPr>
            <w:tcW w:w="504" w:type="dxa"/>
            <w:tcBorders>
              <w:top w:val="nil"/>
              <w:left w:val="nil"/>
              <w:bottom w:val="nil"/>
              <w:right w:val="nil"/>
            </w:tcBorders>
          </w:tcPr>
          <w:p w:rsidR="00011D43" w:rsidRDefault="00011D43">
            <w:pPr>
              <w:pStyle w:val="ConsPlusNormal"/>
              <w:jc w:val="center"/>
            </w:pPr>
            <w:r>
              <w:t>53.</w:t>
            </w:r>
          </w:p>
        </w:tc>
        <w:tc>
          <w:tcPr>
            <w:tcW w:w="5272" w:type="dxa"/>
            <w:tcBorders>
              <w:top w:val="nil"/>
              <w:left w:val="nil"/>
              <w:bottom w:val="nil"/>
              <w:right w:val="nil"/>
            </w:tcBorders>
          </w:tcPr>
          <w:p w:rsidR="00011D43" w:rsidRDefault="00011D43">
            <w:pPr>
              <w:pStyle w:val="ConsPlusNormal"/>
            </w:pPr>
            <w:r>
              <w:t>Московская область</w:t>
            </w:r>
          </w:p>
        </w:tc>
        <w:tc>
          <w:tcPr>
            <w:tcW w:w="3231" w:type="dxa"/>
            <w:tcBorders>
              <w:top w:val="nil"/>
              <w:left w:val="nil"/>
              <w:bottom w:val="nil"/>
              <w:right w:val="nil"/>
            </w:tcBorders>
          </w:tcPr>
          <w:p w:rsidR="00011D43" w:rsidRDefault="00011D43">
            <w:pPr>
              <w:pStyle w:val="ConsPlusNormal"/>
              <w:jc w:val="center"/>
            </w:pPr>
            <w:r>
              <w:t>1,03</w:t>
            </w:r>
          </w:p>
        </w:tc>
      </w:tr>
      <w:tr w:rsidR="00011D43">
        <w:tblPrEx>
          <w:tblBorders>
            <w:insideH w:val="none" w:sz="0" w:space="0" w:color="auto"/>
            <w:insideV w:val="none" w:sz="0" w:space="0" w:color="auto"/>
          </w:tblBorders>
        </w:tblPrEx>
        <w:tc>
          <w:tcPr>
            <w:tcW w:w="504" w:type="dxa"/>
            <w:tcBorders>
              <w:top w:val="nil"/>
              <w:left w:val="nil"/>
              <w:bottom w:val="nil"/>
              <w:right w:val="nil"/>
            </w:tcBorders>
          </w:tcPr>
          <w:p w:rsidR="00011D43" w:rsidRDefault="00011D43">
            <w:pPr>
              <w:pStyle w:val="ConsPlusNormal"/>
              <w:jc w:val="center"/>
            </w:pPr>
            <w:r>
              <w:t>54.</w:t>
            </w:r>
          </w:p>
        </w:tc>
        <w:tc>
          <w:tcPr>
            <w:tcW w:w="5272" w:type="dxa"/>
            <w:tcBorders>
              <w:top w:val="nil"/>
              <w:left w:val="nil"/>
              <w:bottom w:val="nil"/>
              <w:right w:val="nil"/>
            </w:tcBorders>
          </w:tcPr>
          <w:p w:rsidR="00011D43" w:rsidRDefault="00011D43">
            <w:pPr>
              <w:pStyle w:val="ConsPlusNormal"/>
            </w:pPr>
            <w:r>
              <w:t>Мурманская область</w:t>
            </w:r>
          </w:p>
        </w:tc>
        <w:tc>
          <w:tcPr>
            <w:tcW w:w="3231" w:type="dxa"/>
            <w:tcBorders>
              <w:top w:val="nil"/>
              <w:left w:val="nil"/>
              <w:bottom w:val="nil"/>
              <w:right w:val="nil"/>
            </w:tcBorders>
          </w:tcPr>
          <w:p w:rsidR="00011D43" w:rsidRDefault="00011D43">
            <w:pPr>
              <w:pStyle w:val="ConsPlusNormal"/>
              <w:jc w:val="center"/>
            </w:pPr>
            <w:r>
              <w:t>1,32</w:t>
            </w:r>
          </w:p>
        </w:tc>
      </w:tr>
      <w:tr w:rsidR="00011D43">
        <w:tblPrEx>
          <w:tblBorders>
            <w:insideH w:val="none" w:sz="0" w:space="0" w:color="auto"/>
            <w:insideV w:val="none" w:sz="0" w:space="0" w:color="auto"/>
          </w:tblBorders>
        </w:tblPrEx>
        <w:tc>
          <w:tcPr>
            <w:tcW w:w="504" w:type="dxa"/>
            <w:tcBorders>
              <w:top w:val="nil"/>
              <w:left w:val="nil"/>
              <w:bottom w:val="nil"/>
              <w:right w:val="nil"/>
            </w:tcBorders>
          </w:tcPr>
          <w:p w:rsidR="00011D43" w:rsidRDefault="00011D43">
            <w:pPr>
              <w:pStyle w:val="ConsPlusNormal"/>
              <w:jc w:val="center"/>
            </w:pPr>
            <w:r>
              <w:t>55.</w:t>
            </w:r>
          </w:p>
        </w:tc>
        <w:tc>
          <w:tcPr>
            <w:tcW w:w="5272" w:type="dxa"/>
            <w:tcBorders>
              <w:top w:val="nil"/>
              <w:left w:val="nil"/>
              <w:bottom w:val="nil"/>
              <w:right w:val="nil"/>
            </w:tcBorders>
          </w:tcPr>
          <w:p w:rsidR="00011D43" w:rsidRDefault="00011D43">
            <w:pPr>
              <w:pStyle w:val="ConsPlusNormal"/>
            </w:pPr>
            <w:r>
              <w:t>Нижегородская область</w:t>
            </w:r>
          </w:p>
        </w:tc>
        <w:tc>
          <w:tcPr>
            <w:tcW w:w="3231" w:type="dxa"/>
            <w:tcBorders>
              <w:top w:val="nil"/>
              <w:left w:val="nil"/>
              <w:bottom w:val="nil"/>
              <w:right w:val="nil"/>
            </w:tcBorders>
          </w:tcPr>
          <w:p w:rsidR="00011D43" w:rsidRDefault="00011D43">
            <w:pPr>
              <w:pStyle w:val="ConsPlusNormal"/>
              <w:jc w:val="center"/>
            </w:pPr>
            <w:r>
              <w:t>0,94</w:t>
            </w:r>
          </w:p>
        </w:tc>
      </w:tr>
      <w:tr w:rsidR="00011D43">
        <w:tblPrEx>
          <w:tblBorders>
            <w:insideH w:val="none" w:sz="0" w:space="0" w:color="auto"/>
            <w:insideV w:val="none" w:sz="0" w:space="0" w:color="auto"/>
          </w:tblBorders>
        </w:tblPrEx>
        <w:tc>
          <w:tcPr>
            <w:tcW w:w="504" w:type="dxa"/>
            <w:tcBorders>
              <w:top w:val="nil"/>
              <w:left w:val="nil"/>
              <w:bottom w:val="nil"/>
              <w:right w:val="nil"/>
            </w:tcBorders>
          </w:tcPr>
          <w:p w:rsidR="00011D43" w:rsidRDefault="00011D43">
            <w:pPr>
              <w:pStyle w:val="ConsPlusNormal"/>
              <w:jc w:val="center"/>
            </w:pPr>
            <w:r>
              <w:t>56.</w:t>
            </w:r>
          </w:p>
        </w:tc>
        <w:tc>
          <w:tcPr>
            <w:tcW w:w="5272" w:type="dxa"/>
            <w:tcBorders>
              <w:top w:val="nil"/>
              <w:left w:val="nil"/>
              <w:bottom w:val="nil"/>
              <w:right w:val="nil"/>
            </w:tcBorders>
          </w:tcPr>
          <w:p w:rsidR="00011D43" w:rsidRDefault="00011D43">
            <w:pPr>
              <w:pStyle w:val="ConsPlusNormal"/>
            </w:pPr>
            <w:r>
              <w:t>Новгородская область</w:t>
            </w:r>
          </w:p>
        </w:tc>
        <w:tc>
          <w:tcPr>
            <w:tcW w:w="3231" w:type="dxa"/>
            <w:tcBorders>
              <w:top w:val="nil"/>
              <w:left w:val="nil"/>
              <w:bottom w:val="nil"/>
              <w:right w:val="nil"/>
            </w:tcBorders>
          </w:tcPr>
          <w:p w:rsidR="00011D43" w:rsidRDefault="00011D43">
            <w:pPr>
              <w:pStyle w:val="ConsPlusNormal"/>
              <w:jc w:val="center"/>
            </w:pPr>
            <w:r>
              <w:t>0,98</w:t>
            </w:r>
          </w:p>
        </w:tc>
      </w:tr>
      <w:tr w:rsidR="00011D43">
        <w:tblPrEx>
          <w:tblBorders>
            <w:insideH w:val="none" w:sz="0" w:space="0" w:color="auto"/>
            <w:insideV w:val="none" w:sz="0" w:space="0" w:color="auto"/>
          </w:tblBorders>
        </w:tblPrEx>
        <w:tc>
          <w:tcPr>
            <w:tcW w:w="504" w:type="dxa"/>
            <w:tcBorders>
              <w:top w:val="nil"/>
              <w:left w:val="nil"/>
              <w:bottom w:val="nil"/>
              <w:right w:val="nil"/>
            </w:tcBorders>
          </w:tcPr>
          <w:p w:rsidR="00011D43" w:rsidRDefault="00011D43">
            <w:pPr>
              <w:pStyle w:val="ConsPlusNormal"/>
              <w:jc w:val="center"/>
            </w:pPr>
            <w:r>
              <w:t>57.</w:t>
            </w:r>
          </w:p>
        </w:tc>
        <w:tc>
          <w:tcPr>
            <w:tcW w:w="5272" w:type="dxa"/>
            <w:tcBorders>
              <w:top w:val="nil"/>
              <w:left w:val="nil"/>
              <w:bottom w:val="nil"/>
              <w:right w:val="nil"/>
            </w:tcBorders>
          </w:tcPr>
          <w:p w:rsidR="00011D43" w:rsidRDefault="00011D43">
            <w:pPr>
              <w:pStyle w:val="ConsPlusNormal"/>
            </w:pPr>
            <w:r>
              <w:t>Новосибирская область</w:t>
            </w:r>
          </w:p>
        </w:tc>
        <w:tc>
          <w:tcPr>
            <w:tcW w:w="3231" w:type="dxa"/>
            <w:tcBorders>
              <w:top w:val="nil"/>
              <w:left w:val="nil"/>
              <w:bottom w:val="nil"/>
              <w:right w:val="nil"/>
            </w:tcBorders>
          </w:tcPr>
          <w:p w:rsidR="00011D43" w:rsidRDefault="00011D43">
            <w:pPr>
              <w:pStyle w:val="ConsPlusNormal"/>
              <w:jc w:val="center"/>
            </w:pPr>
            <w:r>
              <w:t>0,98</w:t>
            </w:r>
          </w:p>
        </w:tc>
      </w:tr>
      <w:tr w:rsidR="00011D43">
        <w:tblPrEx>
          <w:tblBorders>
            <w:insideH w:val="none" w:sz="0" w:space="0" w:color="auto"/>
            <w:insideV w:val="none" w:sz="0" w:space="0" w:color="auto"/>
          </w:tblBorders>
        </w:tblPrEx>
        <w:tc>
          <w:tcPr>
            <w:tcW w:w="504" w:type="dxa"/>
            <w:tcBorders>
              <w:top w:val="nil"/>
              <w:left w:val="nil"/>
              <w:bottom w:val="nil"/>
              <w:right w:val="nil"/>
            </w:tcBorders>
          </w:tcPr>
          <w:p w:rsidR="00011D43" w:rsidRDefault="00011D43">
            <w:pPr>
              <w:pStyle w:val="ConsPlusNormal"/>
              <w:jc w:val="center"/>
            </w:pPr>
            <w:r>
              <w:t>58.</w:t>
            </w:r>
          </w:p>
        </w:tc>
        <w:tc>
          <w:tcPr>
            <w:tcW w:w="5272" w:type="dxa"/>
            <w:tcBorders>
              <w:top w:val="nil"/>
              <w:left w:val="nil"/>
              <w:bottom w:val="nil"/>
              <w:right w:val="nil"/>
            </w:tcBorders>
          </w:tcPr>
          <w:p w:rsidR="00011D43" w:rsidRDefault="00011D43">
            <w:pPr>
              <w:pStyle w:val="ConsPlusNormal"/>
            </w:pPr>
            <w:r>
              <w:t>Омская область</w:t>
            </w:r>
          </w:p>
        </w:tc>
        <w:tc>
          <w:tcPr>
            <w:tcW w:w="3231" w:type="dxa"/>
            <w:tcBorders>
              <w:top w:val="nil"/>
              <w:left w:val="nil"/>
              <w:bottom w:val="nil"/>
              <w:right w:val="nil"/>
            </w:tcBorders>
          </w:tcPr>
          <w:p w:rsidR="00011D43" w:rsidRDefault="00011D43">
            <w:pPr>
              <w:pStyle w:val="ConsPlusNormal"/>
              <w:jc w:val="center"/>
            </w:pPr>
            <w:r>
              <w:t>0,87</w:t>
            </w:r>
          </w:p>
        </w:tc>
      </w:tr>
      <w:tr w:rsidR="00011D43">
        <w:tblPrEx>
          <w:tblBorders>
            <w:insideH w:val="none" w:sz="0" w:space="0" w:color="auto"/>
            <w:insideV w:val="none" w:sz="0" w:space="0" w:color="auto"/>
          </w:tblBorders>
        </w:tblPrEx>
        <w:tc>
          <w:tcPr>
            <w:tcW w:w="504" w:type="dxa"/>
            <w:tcBorders>
              <w:top w:val="nil"/>
              <w:left w:val="nil"/>
              <w:bottom w:val="nil"/>
              <w:right w:val="nil"/>
            </w:tcBorders>
          </w:tcPr>
          <w:p w:rsidR="00011D43" w:rsidRDefault="00011D43">
            <w:pPr>
              <w:pStyle w:val="ConsPlusNormal"/>
              <w:jc w:val="center"/>
            </w:pPr>
            <w:r>
              <w:t>59.</w:t>
            </w:r>
          </w:p>
        </w:tc>
        <w:tc>
          <w:tcPr>
            <w:tcW w:w="5272" w:type="dxa"/>
            <w:tcBorders>
              <w:top w:val="nil"/>
              <w:left w:val="nil"/>
              <w:bottom w:val="nil"/>
              <w:right w:val="nil"/>
            </w:tcBorders>
          </w:tcPr>
          <w:p w:rsidR="00011D43" w:rsidRDefault="00011D43">
            <w:pPr>
              <w:pStyle w:val="ConsPlusNormal"/>
            </w:pPr>
            <w:r>
              <w:t>Оренбургская область</w:t>
            </w:r>
          </w:p>
        </w:tc>
        <w:tc>
          <w:tcPr>
            <w:tcW w:w="3231" w:type="dxa"/>
            <w:tcBorders>
              <w:top w:val="nil"/>
              <w:left w:val="nil"/>
              <w:bottom w:val="nil"/>
              <w:right w:val="nil"/>
            </w:tcBorders>
          </w:tcPr>
          <w:p w:rsidR="00011D43" w:rsidRDefault="00011D43">
            <w:pPr>
              <w:pStyle w:val="ConsPlusNormal"/>
              <w:jc w:val="center"/>
            </w:pPr>
            <w:r>
              <w:t>0,87</w:t>
            </w:r>
          </w:p>
        </w:tc>
      </w:tr>
      <w:tr w:rsidR="00011D43">
        <w:tblPrEx>
          <w:tblBorders>
            <w:insideH w:val="none" w:sz="0" w:space="0" w:color="auto"/>
            <w:insideV w:val="none" w:sz="0" w:space="0" w:color="auto"/>
          </w:tblBorders>
        </w:tblPrEx>
        <w:tc>
          <w:tcPr>
            <w:tcW w:w="504" w:type="dxa"/>
            <w:tcBorders>
              <w:top w:val="nil"/>
              <w:left w:val="nil"/>
              <w:bottom w:val="nil"/>
              <w:right w:val="nil"/>
            </w:tcBorders>
          </w:tcPr>
          <w:p w:rsidR="00011D43" w:rsidRDefault="00011D43">
            <w:pPr>
              <w:pStyle w:val="ConsPlusNormal"/>
              <w:jc w:val="center"/>
            </w:pPr>
            <w:r>
              <w:t>60.</w:t>
            </w:r>
          </w:p>
        </w:tc>
        <w:tc>
          <w:tcPr>
            <w:tcW w:w="5272" w:type="dxa"/>
            <w:tcBorders>
              <w:top w:val="nil"/>
              <w:left w:val="nil"/>
              <w:bottom w:val="nil"/>
              <w:right w:val="nil"/>
            </w:tcBorders>
          </w:tcPr>
          <w:p w:rsidR="00011D43" w:rsidRDefault="00011D43">
            <w:pPr>
              <w:pStyle w:val="ConsPlusNormal"/>
            </w:pPr>
            <w:r>
              <w:t>Орловская область</w:t>
            </w:r>
          </w:p>
        </w:tc>
        <w:tc>
          <w:tcPr>
            <w:tcW w:w="3231" w:type="dxa"/>
            <w:tcBorders>
              <w:top w:val="nil"/>
              <w:left w:val="nil"/>
              <w:bottom w:val="nil"/>
              <w:right w:val="nil"/>
            </w:tcBorders>
          </w:tcPr>
          <w:p w:rsidR="00011D43" w:rsidRDefault="00011D43">
            <w:pPr>
              <w:pStyle w:val="ConsPlusNormal"/>
              <w:jc w:val="center"/>
            </w:pPr>
            <w:r>
              <w:t>0,93</w:t>
            </w:r>
          </w:p>
        </w:tc>
      </w:tr>
      <w:tr w:rsidR="00011D43">
        <w:tblPrEx>
          <w:tblBorders>
            <w:insideH w:val="none" w:sz="0" w:space="0" w:color="auto"/>
            <w:insideV w:val="none" w:sz="0" w:space="0" w:color="auto"/>
          </w:tblBorders>
        </w:tblPrEx>
        <w:tc>
          <w:tcPr>
            <w:tcW w:w="504" w:type="dxa"/>
            <w:tcBorders>
              <w:top w:val="nil"/>
              <w:left w:val="nil"/>
              <w:bottom w:val="nil"/>
              <w:right w:val="nil"/>
            </w:tcBorders>
          </w:tcPr>
          <w:p w:rsidR="00011D43" w:rsidRDefault="00011D43">
            <w:pPr>
              <w:pStyle w:val="ConsPlusNormal"/>
              <w:jc w:val="center"/>
            </w:pPr>
            <w:r>
              <w:t>61.</w:t>
            </w:r>
          </w:p>
        </w:tc>
        <w:tc>
          <w:tcPr>
            <w:tcW w:w="5272" w:type="dxa"/>
            <w:tcBorders>
              <w:top w:val="nil"/>
              <w:left w:val="nil"/>
              <w:bottom w:val="nil"/>
              <w:right w:val="nil"/>
            </w:tcBorders>
          </w:tcPr>
          <w:p w:rsidR="00011D43" w:rsidRDefault="00011D43">
            <w:pPr>
              <w:pStyle w:val="ConsPlusNormal"/>
            </w:pPr>
            <w:r>
              <w:t>Пензенская область</w:t>
            </w:r>
          </w:p>
        </w:tc>
        <w:tc>
          <w:tcPr>
            <w:tcW w:w="3231" w:type="dxa"/>
            <w:tcBorders>
              <w:top w:val="nil"/>
              <w:left w:val="nil"/>
              <w:bottom w:val="nil"/>
              <w:right w:val="nil"/>
            </w:tcBorders>
          </w:tcPr>
          <w:p w:rsidR="00011D43" w:rsidRDefault="00011D43">
            <w:pPr>
              <w:pStyle w:val="ConsPlusNormal"/>
              <w:jc w:val="center"/>
            </w:pPr>
            <w:r>
              <w:t>0,84</w:t>
            </w:r>
          </w:p>
        </w:tc>
      </w:tr>
      <w:tr w:rsidR="00011D43">
        <w:tblPrEx>
          <w:tblBorders>
            <w:insideH w:val="none" w:sz="0" w:space="0" w:color="auto"/>
            <w:insideV w:val="none" w:sz="0" w:space="0" w:color="auto"/>
          </w:tblBorders>
        </w:tblPrEx>
        <w:tc>
          <w:tcPr>
            <w:tcW w:w="504" w:type="dxa"/>
            <w:tcBorders>
              <w:top w:val="nil"/>
              <w:left w:val="nil"/>
              <w:bottom w:val="nil"/>
              <w:right w:val="nil"/>
            </w:tcBorders>
          </w:tcPr>
          <w:p w:rsidR="00011D43" w:rsidRDefault="00011D43">
            <w:pPr>
              <w:pStyle w:val="ConsPlusNormal"/>
              <w:jc w:val="center"/>
            </w:pPr>
            <w:r>
              <w:t>62.</w:t>
            </w:r>
          </w:p>
        </w:tc>
        <w:tc>
          <w:tcPr>
            <w:tcW w:w="5272" w:type="dxa"/>
            <w:tcBorders>
              <w:top w:val="nil"/>
              <w:left w:val="nil"/>
              <w:bottom w:val="nil"/>
              <w:right w:val="nil"/>
            </w:tcBorders>
          </w:tcPr>
          <w:p w:rsidR="00011D43" w:rsidRDefault="00011D43">
            <w:pPr>
              <w:pStyle w:val="ConsPlusNormal"/>
            </w:pPr>
            <w:r>
              <w:t>Псковская область</w:t>
            </w:r>
          </w:p>
        </w:tc>
        <w:tc>
          <w:tcPr>
            <w:tcW w:w="3231" w:type="dxa"/>
            <w:tcBorders>
              <w:top w:val="nil"/>
              <w:left w:val="nil"/>
              <w:bottom w:val="nil"/>
              <w:right w:val="nil"/>
            </w:tcBorders>
          </w:tcPr>
          <w:p w:rsidR="00011D43" w:rsidRDefault="00011D43">
            <w:pPr>
              <w:pStyle w:val="ConsPlusNormal"/>
              <w:jc w:val="center"/>
            </w:pPr>
            <w:r>
              <w:t>0,99</w:t>
            </w:r>
          </w:p>
        </w:tc>
      </w:tr>
      <w:tr w:rsidR="00011D43">
        <w:tblPrEx>
          <w:tblBorders>
            <w:insideH w:val="none" w:sz="0" w:space="0" w:color="auto"/>
            <w:insideV w:val="none" w:sz="0" w:space="0" w:color="auto"/>
          </w:tblBorders>
        </w:tblPrEx>
        <w:tc>
          <w:tcPr>
            <w:tcW w:w="504" w:type="dxa"/>
            <w:tcBorders>
              <w:top w:val="nil"/>
              <w:left w:val="nil"/>
              <w:bottom w:val="nil"/>
              <w:right w:val="nil"/>
            </w:tcBorders>
          </w:tcPr>
          <w:p w:rsidR="00011D43" w:rsidRDefault="00011D43">
            <w:pPr>
              <w:pStyle w:val="ConsPlusNormal"/>
              <w:jc w:val="center"/>
            </w:pPr>
            <w:r>
              <w:t>63.</w:t>
            </w:r>
          </w:p>
        </w:tc>
        <w:tc>
          <w:tcPr>
            <w:tcW w:w="5272" w:type="dxa"/>
            <w:tcBorders>
              <w:top w:val="nil"/>
              <w:left w:val="nil"/>
              <w:bottom w:val="nil"/>
              <w:right w:val="nil"/>
            </w:tcBorders>
          </w:tcPr>
          <w:p w:rsidR="00011D43" w:rsidRDefault="00011D43">
            <w:pPr>
              <w:pStyle w:val="ConsPlusNormal"/>
            </w:pPr>
            <w:r>
              <w:t>Ростовская область</w:t>
            </w:r>
          </w:p>
        </w:tc>
        <w:tc>
          <w:tcPr>
            <w:tcW w:w="3231" w:type="dxa"/>
            <w:tcBorders>
              <w:top w:val="nil"/>
              <w:left w:val="nil"/>
              <w:bottom w:val="nil"/>
              <w:right w:val="nil"/>
            </w:tcBorders>
          </w:tcPr>
          <w:p w:rsidR="00011D43" w:rsidRDefault="00011D43">
            <w:pPr>
              <w:pStyle w:val="ConsPlusNormal"/>
              <w:jc w:val="center"/>
            </w:pPr>
            <w:r>
              <w:t>0,94</w:t>
            </w:r>
          </w:p>
        </w:tc>
      </w:tr>
      <w:tr w:rsidR="00011D43">
        <w:tblPrEx>
          <w:tblBorders>
            <w:insideH w:val="none" w:sz="0" w:space="0" w:color="auto"/>
            <w:insideV w:val="none" w:sz="0" w:space="0" w:color="auto"/>
          </w:tblBorders>
        </w:tblPrEx>
        <w:tc>
          <w:tcPr>
            <w:tcW w:w="504" w:type="dxa"/>
            <w:tcBorders>
              <w:top w:val="nil"/>
              <w:left w:val="nil"/>
              <w:bottom w:val="nil"/>
              <w:right w:val="nil"/>
            </w:tcBorders>
          </w:tcPr>
          <w:p w:rsidR="00011D43" w:rsidRDefault="00011D43">
            <w:pPr>
              <w:pStyle w:val="ConsPlusNormal"/>
              <w:jc w:val="center"/>
            </w:pPr>
            <w:r>
              <w:t>64.</w:t>
            </w:r>
          </w:p>
        </w:tc>
        <w:tc>
          <w:tcPr>
            <w:tcW w:w="5272" w:type="dxa"/>
            <w:tcBorders>
              <w:top w:val="nil"/>
              <w:left w:val="nil"/>
              <w:bottom w:val="nil"/>
              <w:right w:val="nil"/>
            </w:tcBorders>
          </w:tcPr>
          <w:p w:rsidR="00011D43" w:rsidRDefault="00011D43">
            <w:pPr>
              <w:pStyle w:val="ConsPlusNormal"/>
            </w:pPr>
            <w:r>
              <w:t>Рязанская область</w:t>
            </w:r>
          </w:p>
        </w:tc>
        <w:tc>
          <w:tcPr>
            <w:tcW w:w="3231" w:type="dxa"/>
            <w:tcBorders>
              <w:top w:val="nil"/>
              <w:left w:val="nil"/>
              <w:bottom w:val="nil"/>
              <w:right w:val="nil"/>
            </w:tcBorders>
          </w:tcPr>
          <w:p w:rsidR="00011D43" w:rsidRDefault="00011D43">
            <w:pPr>
              <w:pStyle w:val="ConsPlusNormal"/>
              <w:jc w:val="center"/>
            </w:pPr>
            <w:r>
              <w:t>0,89</w:t>
            </w:r>
          </w:p>
        </w:tc>
      </w:tr>
      <w:tr w:rsidR="00011D43">
        <w:tblPrEx>
          <w:tblBorders>
            <w:insideH w:val="none" w:sz="0" w:space="0" w:color="auto"/>
            <w:insideV w:val="none" w:sz="0" w:space="0" w:color="auto"/>
          </w:tblBorders>
        </w:tblPrEx>
        <w:tc>
          <w:tcPr>
            <w:tcW w:w="504" w:type="dxa"/>
            <w:tcBorders>
              <w:top w:val="nil"/>
              <w:left w:val="nil"/>
              <w:bottom w:val="nil"/>
              <w:right w:val="nil"/>
            </w:tcBorders>
          </w:tcPr>
          <w:p w:rsidR="00011D43" w:rsidRDefault="00011D43">
            <w:pPr>
              <w:pStyle w:val="ConsPlusNormal"/>
              <w:jc w:val="center"/>
            </w:pPr>
            <w:r>
              <w:t>65.</w:t>
            </w:r>
          </w:p>
        </w:tc>
        <w:tc>
          <w:tcPr>
            <w:tcW w:w="5272" w:type="dxa"/>
            <w:tcBorders>
              <w:top w:val="nil"/>
              <w:left w:val="nil"/>
              <w:bottom w:val="nil"/>
              <w:right w:val="nil"/>
            </w:tcBorders>
          </w:tcPr>
          <w:p w:rsidR="00011D43" w:rsidRDefault="00011D43">
            <w:pPr>
              <w:pStyle w:val="ConsPlusNormal"/>
            </w:pPr>
            <w:r>
              <w:t>Самарская область</w:t>
            </w:r>
          </w:p>
        </w:tc>
        <w:tc>
          <w:tcPr>
            <w:tcW w:w="3231" w:type="dxa"/>
            <w:tcBorders>
              <w:top w:val="nil"/>
              <w:left w:val="nil"/>
              <w:bottom w:val="nil"/>
              <w:right w:val="nil"/>
            </w:tcBorders>
          </w:tcPr>
          <w:p w:rsidR="00011D43" w:rsidRDefault="00011D43">
            <w:pPr>
              <w:pStyle w:val="ConsPlusNormal"/>
              <w:jc w:val="center"/>
            </w:pPr>
            <w:r>
              <w:t>0,94</w:t>
            </w:r>
          </w:p>
        </w:tc>
      </w:tr>
      <w:tr w:rsidR="00011D43">
        <w:tblPrEx>
          <w:tblBorders>
            <w:insideH w:val="none" w:sz="0" w:space="0" w:color="auto"/>
            <w:insideV w:val="none" w:sz="0" w:space="0" w:color="auto"/>
          </w:tblBorders>
        </w:tblPrEx>
        <w:tc>
          <w:tcPr>
            <w:tcW w:w="504" w:type="dxa"/>
            <w:tcBorders>
              <w:top w:val="nil"/>
              <w:left w:val="nil"/>
              <w:bottom w:val="nil"/>
              <w:right w:val="nil"/>
            </w:tcBorders>
          </w:tcPr>
          <w:p w:rsidR="00011D43" w:rsidRDefault="00011D43">
            <w:pPr>
              <w:pStyle w:val="ConsPlusNormal"/>
              <w:jc w:val="center"/>
            </w:pPr>
            <w:r>
              <w:t>66.</w:t>
            </w:r>
          </w:p>
        </w:tc>
        <w:tc>
          <w:tcPr>
            <w:tcW w:w="5272" w:type="dxa"/>
            <w:tcBorders>
              <w:top w:val="nil"/>
              <w:left w:val="nil"/>
              <w:bottom w:val="nil"/>
              <w:right w:val="nil"/>
            </w:tcBorders>
          </w:tcPr>
          <w:p w:rsidR="00011D43" w:rsidRDefault="00011D43">
            <w:pPr>
              <w:pStyle w:val="ConsPlusNormal"/>
            </w:pPr>
            <w:r>
              <w:t>Саратовская область</w:t>
            </w:r>
          </w:p>
        </w:tc>
        <w:tc>
          <w:tcPr>
            <w:tcW w:w="3231" w:type="dxa"/>
            <w:tcBorders>
              <w:top w:val="nil"/>
              <w:left w:val="nil"/>
              <w:bottom w:val="nil"/>
              <w:right w:val="nil"/>
            </w:tcBorders>
          </w:tcPr>
          <w:p w:rsidR="00011D43" w:rsidRDefault="00011D43">
            <w:pPr>
              <w:pStyle w:val="ConsPlusNormal"/>
              <w:jc w:val="center"/>
            </w:pPr>
            <w:r>
              <w:t>0,84</w:t>
            </w:r>
          </w:p>
        </w:tc>
      </w:tr>
      <w:tr w:rsidR="00011D43">
        <w:tblPrEx>
          <w:tblBorders>
            <w:insideH w:val="none" w:sz="0" w:space="0" w:color="auto"/>
            <w:insideV w:val="none" w:sz="0" w:space="0" w:color="auto"/>
          </w:tblBorders>
        </w:tblPrEx>
        <w:tc>
          <w:tcPr>
            <w:tcW w:w="504" w:type="dxa"/>
            <w:tcBorders>
              <w:top w:val="nil"/>
              <w:left w:val="nil"/>
              <w:bottom w:val="nil"/>
              <w:right w:val="nil"/>
            </w:tcBorders>
          </w:tcPr>
          <w:p w:rsidR="00011D43" w:rsidRDefault="00011D43">
            <w:pPr>
              <w:pStyle w:val="ConsPlusNormal"/>
              <w:jc w:val="center"/>
            </w:pPr>
            <w:r>
              <w:t>67.</w:t>
            </w:r>
          </w:p>
        </w:tc>
        <w:tc>
          <w:tcPr>
            <w:tcW w:w="5272" w:type="dxa"/>
            <w:tcBorders>
              <w:top w:val="nil"/>
              <w:left w:val="nil"/>
              <w:bottom w:val="nil"/>
              <w:right w:val="nil"/>
            </w:tcBorders>
          </w:tcPr>
          <w:p w:rsidR="00011D43" w:rsidRDefault="00011D43">
            <w:pPr>
              <w:pStyle w:val="ConsPlusNormal"/>
            </w:pPr>
            <w:r>
              <w:t>Сахалинская область</w:t>
            </w:r>
          </w:p>
        </w:tc>
        <w:tc>
          <w:tcPr>
            <w:tcW w:w="3231" w:type="dxa"/>
            <w:tcBorders>
              <w:top w:val="nil"/>
              <w:left w:val="nil"/>
              <w:bottom w:val="nil"/>
              <w:right w:val="nil"/>
            </w:tcBorders>
          </w:tcPr>
          <w:p w:rsidR="00011D43" w:rsidRDefault="00011D43">
            <w:pPr>
              <w:pStyle w:val="ConsPlusNormal"/>
              <w:jc w:val="center"/>
            </w:pPr>
            <w:r>
              <w:t>1,36</w:t>
            </w:r>
          </w:p>
        </w:tc>
      </w:tr>
      <w:tr w:rsidR="00011D43">
        <w:tblPrEx>
          <w:tblBorders>
            <w:insideH w:val="none" w:sz="0" w:space="0" w:color="auto"/>
            <w:insideV w:val="none" w:sz="0" w:space="0" w:color="auto"/>
          </w:tblBorders>
        </w:tblPrEx>
        <w:tc>
          <w:tcPr>
            <w:tcW w:w="504" w:type="dxa"/>
            <w:tcBorders>
              <w:top w:val="nil"/>
              <w:left w:val="nil"/>
              <w:bottom w:val="nil"/>
              <w:right w:val="nil"/>
            </w:tcBorders>
          </w:tcPr>
          <w:p w:rsidR="00011D43" w:rsidRDefault="00011D43">
            <w:pPr>
              <w:pStyle w:val="ConsPlusNormal"/>
              <w:jc w:val="center"/>
            </w:pPr>
            <w:r>
              <w:t>68.</w:t>
            </w:r>
          </w:p>
        </w:tc>
        <w:tc>
          <w:tcPr>
            <w:tcW w:w="5272" w:type="dxa"/>
            <w:tcBorders>
              <w:top w:val="nil"/>
              <w:left w:val="nil"/>
              <w:bottom w:val="nil"/>
              <w:right w:val="nil"/>
            </w:tcBorders>
          </w:tcPr>
          <w:p w:rsidR="00011D43" w:rsidRDefault="00011D43">
            <w:pPr>
              <w:pStyle w:val="ConsPlusNormal"/>
            </w:pPr>
            <w:r>
              <w:t>Свердловская область</w:t>
            </w:r>
          </w:p>
        </w:tc>
        <w:tc>
          <w:tcPr>
            <w:tcW w:w="3231" w:type="dxa"/>
            <w:tcBorders>
              <w:top w:val="nil"/>
              <w:left w:val="nil"/>
              <w:bottom w:val="nil"/>
              <w:right w:val="nil"/>
            </w:tcBorders>
          </w:tcPr>
          <w:p w:rsidR="00011D43" w:rsidRDefault="00011D43">
            <w:pPr>
              <w:pStyle w:val="ConsPlusNormal"/>
              <w:jc w:val="center"/>
            </w:pPr>
            <w:r>
              <w:t>0,99</w:t>
            </w:r>
          </w:p>
        </w:tc>
      </w:tr>
      <w:tr w:rsidR="00011D43">
        <w:tblPrEx>
          <w:tblBorders>
            <w:insideH w:val="none" w:sz="0" w:space="0" w:color="auto"/>
            <w:insideV w:val="none" w:sz="0" w:space="0" w:color="auto"/>
          </w:tblBorders>
        </w:tblPrEx>
        <w:tc>
          <w:tcPr>
            <w:tcW w:w="504" w:type="dxa"/>
            <w:tcBorders>
              <w:top w:val="nil"/>
              <w:left w:val="nil"/>
              <w:bottom w:val="nil"/>
              <w:right w:val="nil"/>
            </w:tcBorders>
          </w:tcPr>
          <w:p w:rsidR="00011D43" w:rsidRDefault="00011D43">
            <w:pPr>
              <w:pStyle w:val="ConsPlusNormal"/>
              <w:jc w:val="center"/>
            </w:pPr>
            <w:r>
              <w:t>69.</w:t>
            </w:r>
          </w:p>
        </w:tc>
        <w:tc>
          <w:tcPr>
            <w:tcW w:w="5272" w:type="dxa"/>
            <w:tcBorders>
              <w:top w:val="nil"/>
              <w:left w:val="nil"/>
              <w:bottom w:val="nil"/>
              <w:right w:val="nil"/>
            </w:tcBorders>
          </w:tcPr>
          <w:p w:rsidR="00011D43" w:rsidRDefault="00011D43">
            <w:pPr>
              <w:pStyle w:val="ConsPlusNormal"/>
            </w:pPr>
            <w:r>
              <w:t>Смоленская область</w:t>
            </w:r>
          </w:p>
        </w:tc>
        <w:tc>
          <w:tcPr>
            <w:tcW w:w="3231" w:type="dxa"/>
            <w:tcBorders>
              <w:top w:val="nil"/>
              <w:left w:val="nil"/>
              <w:bottom w:val="nil"/>
              <w:right w:val="nil"/>
            </w:tcBorders>
          </w:tcPr>
          <w:p w:rsidR="00011D43" w:rsidRDefault="00011D43">
            <w:pPr>
              <w:pStyle w:val="ConsPlusNormal"/>
              <w:jc w:val="center"/>
            </w:pPr>
            <w:r>
              <w:t>0,99</w:t>
            </w:r>
          </w:p>
        </w:tc>
      </w:tr>
      <w:tr w:rsidR="00011D43">
        <w:tblPrEx>
          <w:tblBorders>
            <w:insideH w:val="none" w:sz="0" w:space="0" w:color="auto"/>
            <w:insideV w:val="none" w:sz="0" w:space="0" w:color="auto"/>
          </w:tblBorders>
        </w:tblPrEx>
        <w:tc>
          <w:tcPr>
            <w:tcW w:w="504" w:type="dxa"/>
            <w:tcBorders>
              <w:top w:val="nil"/>
              <w:left w:val="nil"/>
              <w:bottom w:val="nil"/>
              <w:right w:val="nil"/>
            </w:tcBorders>
          </w:tcPr>
          <w:p w:rsidR="00011D43" w:rsidRDefault="00011D43">
            <w:pPr>
              <w:pStyle w:val="ConsPlusNormal"/>
              <w:jc w:val="center"/>
            </w:pPr>
            <w:r>
              <w:t>70.</w:t>
            </w:r>
          </w:p>
        </w:tc>
        <w:tc>
          <w:tcPr>
            <w:tcW w:w="5272" w:type="dxa"/>
            <w:tcBorders>
              <w:top w:val="nil"/>
              <w:left w:val="nil"/>
              <w:bottom w:val="nil"/>
              <w:right w:val="nil"/>
            </w:tcBorders>
          </w:tcPr>
          <w:p w:rsidR="00011D43" w:rsidRDefault="00011D43">
            <w:pPr>
              <w:pStyle w:val="ConsPlusNormal"/>
            </w:pPr>
            <w:r>
              <w:t>Тамбовская область</w:t>
            </w:r>
          </w:p>
        </w:tc>
        <w:tc>
          <w:tcPr>
            <w:tcW w:w="3231" w:type="dxa"/>
            <w:tcBorders>
              <w:top w:val="nil"/>
              <w:left w:val="nil"/>
              <w:bottom w:val="nil"/>
              <w:right w:val="nil"/>
            </w:tcBorders>
          </w:tcPr>
          <w:p w:rsidR="00011D43" w:rsidRDefault="00011D43">
            <w:pPr>
              <w:pStyle w:val="ConsPlusNormal"/>
              <w:jc w:val="center"/>
            </w:pPr>
            <w:r>
              <w:t>0,83</w:t>
            </w:r>
          </w:p>
        </w:tc>
      </w:tr>
      <w:tr w:rsidR="00011D43">
        <w:tblPrEx>
          <w:tblBorders>
            <w:insideH w:val="none" w:sz="0" w:space="0" w:color="auto"/>
            <w:insideV w:val="none" w:sz="0" w:space="0" w:color="auto"/>
          </w:tblBorders>
        </w:tblPrEx>
        <w:tc>
          <w:tcPr>
            <w:tcW w:w="504" w:type="dxa"/>
            <w:tcBorders>
              <w:top w:val="nil"/>
              <w:left w:val="nil"/>
              <w:bottom w:val="nil"/>
              <w:right w:val="nil"/>
            </w:tcBorders>
          </w:tcPr>
          <w:p w:rsidR="00011D43" w:rsidRDefault="00011D43">
            <w:pPr>
              <w:pStyle w:val="ConsPlusNormal"/>
              <w:jc w:val="center"/>
            </w:pPr>
            <w:r>
              <w:t>71.</w:t>
            </w:r>
          </w:p>
        </w:tc>
        <w:tc>
          <w:tcPr>
            <w:tcW w:w="5272" w:type="dxa"/>
            <w:tcBorders>
              <w:top w:val="nil"/>
              <w:left w:val="nil"/>
              <w:bottom w:val="nil"/>
              <w:right w:val="nil"/>
            </w:tcBorders>
          </w:tcPr>
          <w:p w:rsidR="00011D43" w:rsidRDefault="00011D43">
            <w:pPr>
              <w:pStyle w:val="ConsPlusNormal"/>
            </w:pPr>
            <w:r>
              <w:t>Тверская область</w:t>
            </w:r>
          </w:p>
        </w:tc>
        <w:tc>
          <w:tcPr>
            <w:tcW w:w="3231" w:type="dxa"/>
            <w:tcBorders>
              <w:top w:val="nil"/>
              <w:left w:val="nil"/>
              <w:bottom w:val="nil"/>
              <w:right w:val="nil"/>
            </w:tcBorders>
          </w:tcPr>
          <w:p w:rsidR="00011D43" w:rsidRDefault="00011D43">
            <w:pPr>
              <w:pStyle w:val="ConsPlusNormal"/>
              <w:jc w:val="center"/>
            </w:pPr>
            <w:r>
              <w:t>0,98</w:t>
            </w:r>
          </w:p>
        </w:tc>
      </w:tr>
      <w:tr w:rsidR="00011D43">
        <w:tblPrEx>
          <w:tblBorders>
            <w:insideH w:val="none" w:sz="0" w:space="0" w:color="auto"/>
            <w:insideV w:val="none" w:sz="0" w:space="0" w:color="auto"/>
          </w:tblBorders>
        </w:tblPrEx>
        <w:tc>
          <w:tcPr>
            <w:tcW w:w="504" w:type="dxa"/>
            <w:tcBorders>
              <w:top w:val="nil"/>
              <w:left w:val="nil"/>
              <w:bottom w:val="nil"/>
              <w:right w:val="nil"/>
            </w:tcBorders>
          </w:tcPr>
          <w:p w:rsidR="00011D43" w:rsidRDefault="00011D43">
            <w:pPr>
              <w:pStyle w:val="ConsPlusNormal"/>
              <w:jc w:val="center"/>
            </w:pPr>
            <w:r>
              <w:t>72.</w:t>
            </w:r>
          </w:p>
        </w:tc>
        <w:tc>
          <w:tcPr>
            <w:tcW w:w="5272" w:type="dxa"/>
            <w:tcBorders>
              <w:top w:val="nil"/>
              <w:left w:val="nil"/>
              <w:bottom w:val="nil"/>
              <w:right w:val="nil"/>
            </w:tcBorders>
          </w:tcPr>
          <w:p w:rsidR="00011D43" w:rsidRDefault="00011D43">
            <w:pPr>
              <w:pStyle w:val="ConsPlusNormal"/>
            </w:pPr>
            <w:r>
              <w:t>Томская область</w:t>
            </w:r>
          </w:p>
        </w:tc>
        <w:tc>
          <w:tcPr>
            <w:tcW w:w="3231" w:type="dxa"/>
            <w:tcBorders>
              <w:top w:val="nil"/>
              <w:left w:val="nil"/>
              <w:bottom w:val="nil"/>
              <w:right w:val="nil"/>
            </w:tcBorders>
          </w:tcPr>
          <w:p w:rsidR="00011D43" w:rsidRDefault="00011D43">
            <w:pPr>
              <w:pStyle w:val="ConsPlusNormal"/>
              <w:jc w:val="center"/>
            </w:pPr>
            <w:r>
              <w:t>0,98</w:t>
            </w:r>
          </w:p>
        </w:tc>
      </w:tr>
      <w:tr w:rsidR="00011D43">
        <w:tblPrEx>
          <w:tblBorders>
            <w:insideH w:val="none" w:sz="0" w:space="0" w:color="auto"/>
            <w:insideV w:val="none" w:sz="0" w:space="0" w:color="auto"/>
          </w:tblBorders>
        </w:tblPrEx>
        <w:tc>
          <w:tcPr>
            <w:tcW w:w="504" w:type="dxa"/>
            <w:tcBorders>
              <w:top w:val="nil"/>
              <w:left w:val="nil"/>
              <w:bottom w:val="nil"/>
              <w:right w:val="nil"/>
            </w:tcBorders>
          </w:tcPr>
          <w:p w:rsidR="00011D43" w:rsidRDefault="00011D43">
            <w:pPr>
              <w:pStyle w:val="ConsPlusNormal"/>
              <w:jc w:val="center"/>
            </w:pPr>
            <w:r>
              <w:t>73.</w:t>
            </w:r>
          </w:p>
        </w:tc>
        <w:tc>
          <w:tcPr>
            <w:tcW w:w="5272" w:type="dxa"/>
            <w:tcBorders>
              <w:top w:val="nil"/>
              <w:left w:val="nil"/>
              <w:bottom w:val="nil"/>
              <w:right w:val="nil"/>
            </w:tcBorders>
          </w:tcPr>
          <w:p w:rsidR="00011D43" w:rsidRDefault="00011D43">
            <w:pPr>
              <w:pStyle w:val="ConsPlusNormal"/>
            </w:pPr>
            <w:r>
              <w:t>Тульская область</w:t>
            </w:r>
          </w:p>
        </w:tc>
        <w:tc>
          <w:tcPr>
            <w:tcW w:w="3231" w:type="dxa"/>
            <w:tcBorders>
              <w:top w:val="nil"/>
              <w:left w:val="nil"/>
              <w:bottom w:val="nil"/>
              <w:right w:val="nil"/>
            </w:tcBorders>
          </w:tcPr>
          <w:p w:rsidR="00011D43" w:rsidRDefault="00011D43">
            <w:pPr>
              <w:pStyle w:val="ConsPlusNormal"/>
              <w:jc w:val="center"/>
            </w:pPr>
            <w:r>
              <w:t>1,00</w:t>
            </w:r>
          </w:p>
        </w:tc>
      </w:tr>
      <w:tr w:rsidR="00011D43">
        <w:tblPrEx>
          <w:tblBorders>
            <w:insideH w:val="none" w:sz="0" w:space="0" w:color="auto"/>
            <w:insideV w:val="none" w:sz="0" w:space="0" w:color="auto"/>
          </w:tblBorders>
        </w:tblPrEx>
        <w:tc>
          <w:tcPr>
            <w:tcW w:w="9007" w:type="dxa"/>
            <w:gridSpan w:val="3"/>
            <w:tcBorders>
              <w:top w:val="nil"/>
              <w:left w:val="nil"/>
              <w:bottom w:val="nil"/>
              <w:right w:val="nil"/>
            </w:tcBorders>
          </w:tcPr>
          <w:p w:rsidR="00011D43" w:rsidRDefault="00011D43">
            <w:pPr>
              <w:pStyle w:val="ConsPlusNormal"/>
              <w:jc w:val="both"/>
            </w:pPr>
            <w:r>
              <w:t xml:space="preserve">(в ред. </w:t>
            </w:r>
            <w:hyperlink r:id="rId25">
              <w:r>
                <w:rPr>
                  <w:color w:val="0000FF"/>
                </w:rPr>
                <w:t>Постановления</w:t>
              </w:r>
            </w:hyperlink>
            <w:r>
              <w:t xml:space="preserve"> Правительства РФ от 15.12.2022 N 2311)</w:t>
            </w:r>
          </w:p>
        </w:tc>
      </w:tr>
      <w:tr w:rsidR="00011D43">
        <w:tblPrEx>
          <w:tblBorders>
            <w:insideH w:val="none" w:sz="0" w:space="0" w:color="auto"/>
            <w:insideV w:val="none" w:sz="0" w:space="0" w:color="auto"/>
          </w:tblBorders>
        </w:tblPrEx>
        <w:tc>
          <w:tcPr>
            <w:tcW w:w="504" w:type="dxa"/>
            <w:tcBorders>
              <w:top w:val="nil"/>
              <w:left w:val="nil"/>
              <w:bottom w:val="nil"/>
              <w:right w:val="nil"/>
            </w:tcBorders>
          </w:tcPr>
          <w:p w:rsidR="00011D43" w:rsidRDefault="00011D43">
            <w:pPr>
              <w:pStyle w:val="ConsPlusNormal"/>
              <w:jc w:val="center"/>
            </w:pPr>
            <w:r>
              <w:t>74.</w:t>
            </w:r>
          </w:p>
        </w:tc>
        <w:tc>
          <w:tcPr>
            <w:tcW w:w="5272" w:type="dxa"/>
            <w:tcBorders>
              <w:top w:val="nil"/>
              <w:left w:val="nil"/>
              <w:bottom w:val="nil"/>
              <w:right w:val="nil"/>
            </w:tcBorders>
          </w:tcPr>
          <w:p w:rsidR="00011D43" w:rsidRDefault="00011D43">
            <w:pPr>
              <w:pStyle w:val="ConsPlusNormal"/>
            </w:pPr>
            <w:r>
              <w:t>Тюменская область</w:t>
            </w:r>
          </w:p>
        </w:tc>
        <w:tc>
          <w:tcPr>
            <w:tcW w:w="3231" w:type="dxa"/>
            <w:tcBorders>
              <w:top w:val="nil"/>
              <w:left w:val="nil"/>
              <w:bottom w:val="nil"/>
              <w:right w:val="nil"/>
            </w:tcBorders>
          </w:tcPr>
          <w:p w:rsidR="00011D43" w:rsidRDefault="00011D43">
            <w:pPr>
              <w:pStyle w:val="ConsPlusNormal"/>
              <w:jc w:val="center"/>
            </w:pPr>
            <w:r>
              <w:t>1,00</w:t>
            </w:r>
          </w:p>
        </w:tc>
      </w:tr>
      <w:tr w:rsidR="00011D43">
        <w:tblPrEx>
          <w:tblBorders>
            <w:insideH w:val="none" w:sz="0" w:space="0" w:color="auto"/>
            <w:insideV w:val="none" w:sz="0" w:space="0" w:color="auto"/>
          </w:tblBorders>
        </w:tblPrEx>
        <w:tc>
          <w:tcPr>
            <w:tcW w:w="9007" w:type="dxa"/>
            <w:gridSpan w:val="3"/>
            <w:tcBorders>
              <w:top w:val="nil"/>
              <w:left w:val="nil"/>
              <w:bottom w:val="nil"/>
              <w:right w:val="nil"/>
            </w:tcBorders>
          </w:tcPr>
          <w:p w:rsidR="00011D43" w:rsidRDefault="00011D43">
            <w:pPr>
              <w:pStyle w:val="ConsPlusNormal"/>
              <w:jc w:val="both"/>
            </w:pPr>
            <w:r>
              <w:t xml:space="preserve">(в ред. </w:t>
            </w:r>
            <w:hyperlink r:id="rId26">
              <w:r>
                <w:rPr>
                  <w:color w:val="0000FF"/>
                </w:rPr>
                <w:t>Постановления</w:t>
              </w:r>
            </w:hyperlink>
            <w:r>
              <w:t xml:space="preserve"> Правительства РФ от 15.12.2022 N 2311)</w:t>
            </w:r>
          </w:p>
        </w:tc>
      </w:tr>
      <w:tr w:rsidR="00011D43">
        <w:tblPrEx>
          <w:tblBorders>
            <w:insideH w:val="none" w:sz="0" w:space="0" w:color="auto"/>
            <w:insideV w:val="none" w:sz="0" w:space="0" w:color="auto"/>
          </w:tblBorders>
        </w:tblPrEx>
        <w:tc>
          <w:tcPr>
            <w:tcW w:w="504" w:type="dxa"/>
            <w:tcBorders>
              <w:top w:val="nil"/>
              <w:left w:val="nil"/>
              <w:bottom w:val="nil"/>
              <w:right w:val="nil"/>
            </w:tcBorders>
          </w:tcPr>
          <w:p w:rsidR="00011D43" w:rsidRDefault="00011D43">
            <w:pPr>
              <w:pStyle w:val="ConsPlusNormal"/>
              <w:jc w:val="center"/>
            </w:pPr>
            <w:r>
              <w:t>75.</w:t>
            </w:r>
          </w:p>
        </w:tc>
        <w:tc>
          <w:tcPr>
            <w:tcW w:w="5272" w:type="dxa"/>
            <w:tcBorders>
              <w:top w:val="nil"/>
              <w:left w:val="nil"/>
              <w:bottom w:val="nil"/>
              <w:right w:val="nil"/>
            </w:tcBorders>
          </w:tcPr>
          <w:p w:rsidR="00011D43" w:rsidRDefault="00011D43">
            <w:pPr>
              <w:pStyle w:val="ConsPlusNormal"/>
            </w:pPr>
            <w:r>
              <w:t>Ульяновская область</w:t>
            </w:r>
          </w:p>
        </w:tc>
        <w:tc>
          <w:tcPr>
            <w:tcW w:w="3231" w:type="dxa"/>
            <w:tcBorders>
              <w:top w:val="nil"/>
              <w:left w:val="nil"/>
              <w:bottom w:val="nil"/>
              <w:right w:val="nil"/>
            </w:tcBorders>
          </w:tcPr>
          <w:p w:rsidR="00011D43" w:rsidRDefault="00011D43">
            <w:pPr>
              <w:pStyle w:val="ConsPlusNormal"/>
              <w:jc w:val="center"/>
            </w:pPr>
            <w:r>
              <w:t>0,89</w:t>
            </w:r>
          </w:p>
        </w:tc>
      </w:tr>
      <w:tr w:rsidR="00011D43">
        <w:tblPrEx>
          <w:tblBorders>
            <w:insideH w:val="none" w:sz="0" w:space="0" w:color="auto"/>
            <w:insideV w:val="none" w:sz="0" w:space="0" w:color="auto"/>
          </w:tblBorders>
        </w:tblPrEx>
        <w:tc>
          <w:tcPr>
            <w:tcW w:w="504" w:type="dxa"/>
            <w:tcBorders>
              <w:top w:val="nil"/>
              <w:left w:val="nil"/>
              <w:bottom w:val="nil"/>
              <w:right w:val="nil"/>
            </w:tcBorders>
          </w:tcPr>
          <w:p w:rsidR="00011D43" w:rsidRDefault="00011D43">
            <w:pPr>
              <w:pStyle w:val="ConsPlusNormal"/>
              <w:jc w:val="center"/>
            </w:pPr>
            <w:r>
              <w:t>76.</w:t>
            </w:r>
          </w:p>
        </w:tc>
        <w:tc>
          <w:tcPr>
            <w:tcW w:w="5272" w:type="dxa"/>
            <w:tcBorders>
              <w:top w:val="nil"/>
              <w:left w:val="nil"/>
              <w:bottom w:val="nil"/>
              <w:right w:val="nil"/>
            </w:tcBorders>
          </w:tcPr>
          <w:p w:rsidR="00011D43" w:rsidRDefault="00011D43">
            <w:pPr>
              <w:pStyle w:val="ConsPlusNormal"/>
            </w:pPr>
            <w:r>
              <w:t>Челябинская область</w:t>
            </w:r>
          </w:p>
        </w:tc>
        <w:tc>
          <w:tcPr>
            <w:tcW w:w="3231" w:type="dxa"/>
            <w:tcBorders>
              <w:top w:val="nil"/>
              <w:left w:val="nil"/>
              <w:bottom w:val="nil"/>
              <w:right w:val="nil"/>
            </w:tcBorders>
          </w:tcPr>
          <w:p w:rsidR="00011D43" w:rsidRDefault="00011D43">
            <w:pPr>
              <w:pStyle w:val="ConsPlusNormal"/>
              <w:jc w:val="center"/>
            </w:pPr>
            <w:r>
              <w:t>0,92</w:t>
            </w:r>
          </w:p>
        </w:tc>
      </w:tr>
      <w:tr w:rsidR="00011D43">
        <w:tblPrEx>
          <w:tblBorders>
            <w:insideH w:val="none" w:sz="0" w:space="0" w:color="auto"/>
            <w:insideV w:val="none" w:sz="0" w:space="0" w:color="auto"/>
          </w:tblBorders>
        </w:tblPrEx>
        <w:tc>
          <w:tcPr>
            <w:tcW w:w="504" w:type="dxa"/>
            <w:tcBorders>
              <w:top w:val="nil"/>
              <w:left w:val="nil"/>
              <w:bottom w:val="nil"/>
              <w:right w:val="nil"/>
            </w:tcBorders>
          </w:tcPr>
          <w:p w:rsidR="00011D43" w:rsidRDefault="00011D43">
            <w:pPr>
              <w:pStyle w:val="ConsPlusNormal"/>
              <w:jc w:val="center"/>
            </w:pPr>
            <w:r>
              <w:t>77.</w:t>
            </w:r>
          </w:p>
        </w:tc>
        <w:tc>
          <w:tcPr>
            <w:tcW w:w="5272" w:type="dxa"/>
            <w:tcBorders>
              <w:top w:val="nil"/>
              <w:left w:val="nil"/>
              <w:bottom w:val="nil"/>
              <w:right w:val="nil"/>
            </w:tcBorders>
          </w:tcPr>
          <w:p w:rsidR="00011D43" w:rsidRDefault="00011D43">
            <w:pPr>
              <w:pStyle w:val="ConsPlusNormal"/>
            </w:pPr>
            <w:r>
              <w:t>Ярославская область</w:t>
            </w:r>
          </w:p>
        </w:tc>
        <w:tc>
          <w:tcPr>
            <w:tcW w:w="3231" w:type="dxa"/>
            <w:tcBorders>
              <w:top w:val="nil"/>
              <w:left w:val="nil"/>
              <w:bottom w:val="nil"/>
              <w:right w:val="nil"/>
            </w:tcBorders>
          </w:tcPr>
          <w:p w:rsidR="00011D43" w:rsidRDefault="00011D43">
            <w:pPr>
              <w:pStyle w:val="ConsPlusNormal"/>
              <w:jc w:val="center"/>
            </w:pPr>
            <w:r>
              <w:t>1,00</w:t>
            </w:r>
          </w:p>
        </w:tc>
      </w:tr>
      <w:tr w:rsidR="00011D43">
        <w:tblPrEx>
          <w:tblBorders>
            <w:insideH w:val="none" w:sz="0" w:space="0" w:color="auto"/>
            <w:insideV w:val="none" w:sz="0" w:space="0" w:color="auto"/>
          </w:tblBorders>
        </w:tblPrEx>
        <w:tc>
          <w:tcPr>
            <w:tcW w:w="9007" w:type="dxa"/>
            <w:gridSpan w:val="3"/>
            <w:tcBorders>
              <w:top w:val="nil"/>
              <w:left w:val="nil"/>
              <w:bottom w:val="nil"/>
              <w:right w:val="nil"/>
            </w:tcBorders>
          </w:tcPr>
          <w:p w:rsidR="00011D43" w:rsidRDefault="00011D43">
            <w:pPr>
              <w:pStyle w:val="ConsPlusNormal"/>
              <w:jc w:val="both"/>
            </w:pPr>
            <w:r>
              <w:lastRenderedPageBreak/>
              <w:t xml:space="preserve">(в ред. </w:t>
            </w:r>
            <w:hyperlink r:id="rId27">
              <w:r>
                <w:rPr>
                  <w:color w:val="0000FF"/>
                </w:rPr>
                <w:t>Постановления</w:t>
              </w:r>
            </w:hyperlink>
            <w:r>
              <w:t xml:space="preserve"> Правительства РФ от 15.12.2022 N 2311)</w:t>
            </w:r>
          </w:p>
        </w:tc>
      </w:tr>
      <w:tr w:rsidR="00011D43">
        <w:tblPrEx>
          <w:tblBorders>
            <w:insideH w:val="none" w:sz="0" w:space="0" w:color="auto"/>
            <w:insideV w:val="none" w:sz="0" w:space="0" w:color="auto"/>
          </w:tblBorders>
        </w:tblPrEx>
        <w:tc>
          <w:tcPr>
            <w:tcW w:w="504" w:type="dxa"/>
            <w:tcBorders>
              <w:top w:val="nil"/>
              <w:left w:val="nil"/>
              <w:bottom w:val="nil"/>
              <w:right w:val="nil"/>
            </w:tcBorders>
          </w:tcPr>
          <w:p w:rsidR="00011D43" w:rsidRDefault="00011D43">
            <w:pPr>
              <w:pStyle w:val="ConsPlusNormal"/>
              <w:jc w:val="center"/>
            </w:pPr>
            <w:r>
              <w:t>78.</w:t>
            </w:r>
          </w:p>
        </w:tc>
        <w:tc>
          <w:tcPr>
            <w:tcW w:w="5272" w:type="dxa"/>
            <w:tcBorders>
              <w:top w:val="nil"/>
              <w:left w:val="nil"/>
              <w:bottom w:val="nil"/>
              <w:right w:val="nil"/>
            </w:tcBorders>
          </w:tcPr>
          <w:p w:rsidR="00011D43" w:rsidRDefault="00011D43">
            <w:pPr>
              <w:pStyle w:val="ConsPlusNormal"/>
              <w:jc w:val="both"/>
            </w:pPr>
            <w:r>
              <w:t>Город Москва</w:t>
            </w:r>
          </w:p>
        </w:tc>
        <w:tc>
          <w:tcPr>
            <w:tcW w:w="3231" w:type="dxa"/>
            <w:tcBorders>
              <w:top w:val="nil"/>
              <w:left w:val="nil"/>
              <w:bottom w:val="nil"/>
              <w:right w:val="nil"/>
            </w:tcBorders>
          </w:tcPr>
          <w:p w:rsidR="00011D43" w:rsidRDefault="00011D43">
            <w:pPr>
              <w:pStyle w:val="ConsPlusNormal"/>
              <w:jc w:val="center"/>
            </w:pPr>
            <w:r>
              <w:t>1,20</w:t>
            </w:r>
          </w:p>
        </w:tc>
      </w:tr>
      <w:tr w:rsidR="00011D43">
        <w:tblPrEx>
          <w:tblBorders>
            <w:insideH w:val="none" w:sz="0" w:space="0" w:color="auto"/>
            <w:insideV w:val="none" w:sz="0" w:space="0" w:color="auto"/>
          </w:tblBorders>
        </w:tblPrEx>
        <w:tc>
          <w:tcPr>
            <w:tcW w:w="9007" w:type="dxa"/>
            <w:gridSpan w:val="3"/>
            <w:tcBorders>
              <w:top w:val="nil"/>
              <w:left w:val="nil"/>
              <w:bottom w:val="nil"/>
              <w:right w:val="nil"/>
            </w:tcBorders>
          </w:tcPr>
          <w:p w:rsidR="00011D43" w:rsidRDefault="00011D43">
            <w:pPr>
              <w:pStyle w:val="ConsPlusNormal"/>
              <w:jc w:val="both"/>
            </w:pPr>
            <w:r>
              <w:t xml:space="preserve">(в ред. </w:t>
            </w:r>
            <w:hyperlink r:id="rId28">
              <w:r>
                <w:rPr>
                  <w:color w:val="0000FF"/>
                </w:rPr>
                <w:t>Постановления</w:t>
              </w:r>
            </w:hyperlink>
            <w:r>
              <w:t xml:space="preserve"> Правительства РФ от 15.12.2022 N 2311)</w:t>
            </w:r>
          </w:p>
        </w:tc>
      </w:tr>
      <w:tr w:rsidR="00011D43">
        <w:tblPrEx>
          <w:tblBorders>
            <w:insideH w:val="none" w:sz="0" w:space="0" w:color="auto"/>
            <w:insideV w:val="none" w:sz="0" w:space="0" w:color="auto"/>
          </w:tblBorders>
        </w:tblPrEx>
        <w:tc>
          <w:tcPr>
            <w:tcW w:w="504" w:type="dxa"/>
            <w:tcBorders>
              <w:top w:val="nil"/>
              <w:left w:val="nil"/>
              <w:bottom w:val="nil"/>
              <w:right w:val="nil"/>
            </w:tcBorders>
          </w:tcPr>
          <w:p w:rsidR="00011D43" w:rsidRDefault="00011D43">
            <w:pPr>
              <w:pStyle w:val="ConsPlusNormal"/>
              <w:jc w:val="center"/>
            </w:pPr>
            <w:r>
              <w:t>79.</w:t>
            </w:r>
          </w:p>
        </w:tc>
        <w:tc>
          <w:tcPr>
            <w:tcW w:w="5272" w:type="dxa"/>
            <w:tcBorders>
              <w:top w:val="nil"/>
              <w:left w:val="nil"/>
              <w:bottom w:val="nil"/>
              <w:right w:val="nil"/>
            </w:tcBorders>
          </w:tcPr>
          <w:p w:rsidR="00011D43" w:rsidRDefault="00011D43">
            <w:pPr>
              <w:pStyle w:val="ConsPlusNormal"/>
              <w:jc w:val="both"/>
            </w:pPr>
            <w:r>
              <w:t>Город Санкт-Петербург</w:t>
            </w:r>
          </w:p>
        </w:tc>
        <w:tc>
          <w:tcPr>
            <w:tcW w:w="3231" w:type="dxa"/>
            <w:tcBorders>
              <w:top w:val="nil"/>
              <w:left w:val="nil"/>
              <w:bottom w:val="nil"/>
              <w:right w:val="nil"/>
            </w:tcBorders>
          </w:tcPr>
          <w:p w:rsidR="00011D43" w:rsidRDefault="00011D43">
            <w:pPr>
              <w:pStyle w:val="ConsPlusNormal"/>
              <w:jc w:val="center"/>
            </w:pPr>
            <w:r>
              <w:t>1,09</w:t>
            </w:r>
          </w:p>
        </w:tc>
      </w:tr>
      <w:tr w:rsidR="00011D43">
        <w:tblPrEx>
          <w:tblBorders>
            <w:insideH w:val="none" w:sz="0" w:space="0" w:color="auto"/>
            <w:insideV w:val="none" w:sz="0" w:space="0" w:color="auto"/>
          </w:tblBorders>
        </w:tblPrEx>
        <w:tc>
          <w:tcPr>
            <w:tcW w:w="504" w:type="dxa"/>
            <w:tcBorders>
              <w:top w:val="nil"/>
              <w:left w:val="nil"/>
              <w:bottom w:val="nil"/>
              <w:right w:val="nil"/>
            </w:tcBorders>
          </w:tcPr>
          <w:p w:rsidR="00011D43" w:rsidRDefault="00011D43">
            <w:pPr>
              <w:pStyle w:val="ConsPlusNormal"/>
              <w:jc w:val="center"/>
            </w:pPr>
            <w:r>
              <w:t>80.</w:t>
            </w:r>
          </w:p>
        </w:tc>
        <w:tc>
          <w:tcPr>
            <w:tcW w:w="5272" w:type="dxa"/>
            <w:tcBorders>
              <w:top w:val="nil"/>
              <w:left w:val="nil"/>
              <w:bottom w:val="nil"/>
              <w:right w:val="nil"/>
            </w:tcBorders>
          </w:tcPr>
          <w:p w:rsidR="00011D43" w:rsidRDefault="00011D43">
            <w:pPr>
              <w:pStyle w:val="ConsPlusNormal"/>
              <w:jc w:val="both"/>
            </w:pPr>
            <w:r>
              <w:t>Город Севастополь</w:t>
            </w:r>
          </w:p>
        </w:tc>
        <w:tc>
          <w:tcPr>
            <w:tcW w:w="3231" w:type="dxa"/>
            <w:tcBorders>
              <w:top w:val="nil"/>
              <w:left w:val="nil"/>
              <w:bottom w:val="nil"/>
              <w:right w:val="nil"/>
            </w:tcBorders>
          </w:tcPr>
          <w:p w:rsidR="00011D43" w:rsidRDefault="00011D43">
            <w:pPr>
              <w:pStyle w:val="ConsPlusNormal"/>
              <w:jc w:val="center"/>
            </w:pPr>
            <w:r>
              <w:t>1,02</w:t>
            </w:r>
          </w:p>
        </w:tc>
      </w:tr>
      <w:tr w:rsidR="00011D43">
        <w:tblPrEx>
          <w:tblBorders>
            <w:insideH w:val="none" w:sz="0" w:space="0" w:color="auto"/>
            <w:insideV w:val="none" w:sz="0" w:space="0" w:color="auto"/>
          </w:tblBorders>
        </w:tblPrEx>
        <w:tc>
          <w:tcPr>
            <w:tcW w:w="504" w:type="dxa"/>
            <w:tcBorders>
              <w:top w:val="nil"/>
              <w:left w:val="nil"/>
              <w:bottom w:val="nil"/>
              <w:right w:val="nil"/>
            </w:tcBorders>
          </w:tcPr>
          <w:p w:rsidR="00011D43" w:rsidRDefault="00011D43">
            <w:pPr>
              <w:pStyle w:val="ConsPlusNormal"/>
              <w:jc w:val="center"/>
            </w:pPr>
            <w:r>
              <w:t>81.</w:t>
            </w:r>
          </w:p>
        </w:tc>
        <w:tc>
          <w:tcPr>
            <w:tcW w:w="5272" w:type="dxa"/>
            <w:tcBorders>
              <w:top w:val="nil"/>
              <w:left w:val="nil"/>
              <w:bottom w:val="nil"/>
              <w:right w:val="nil"/>
            </w:tcBorders>
          </w:tcPr>
          <w:p w:rsidR="00011D43" w:rsidRDefault="00011D43">
            <w:pPr>
              <w:pStyle w:val="ConsPlusNormal"/>
              <w:jc w:val="both"/>
            </w:pPr>
            <w:r>
              <w:t>Еврейская автономная область</w:t>
            </w:r>
          </w:p>
        </w:tc>
        <w:tc>
          <w:tcPr>
            <w:tcW w:w="3231" w:type="dxa"/>
            <w:tcBorders>
              <w:top w:val="nil"/>
              <w:left w:val="nil"/>
              <w:bottom w:val="nil"/>
              <w:right w:val="nil"/>
            </w:tcBorders>
          </w:tcPr>
          <w:p w:rsidR="00011D43" w:rsidRDefault="00011D43">
            <w:pPr>
              <w:pStyle w:val="ConsPlusNormal"/>
              <w:jc w:val="center"/>
            </w:pPr>
            <w:r>
              <w:t>1,25</w:t>
            </w:r>
          </w:p>
        </w:tc>
      </w:tr>
      <w:tr w:rsidR="00011D43">
        <w:tblPrEx>
          <w:tblBorders>
            <w:insideH w:val="none" w:sz="0" w:space="0" w:color="auto"/>
            <w:insideV w:val="none" w:sz="0" w:space="0" w:color="auto"/>
          </w:tblBorders>
        </w:tblPrEx>
        <w:tc>
          <w:tcPr>
            <w:tcW w:w="504" w:type="dxa"/>
            <w:tcBorders>
              <w:top w:val="nil"/>
              <w:left w:val="nil"/>
              <w:bottom w:val="nil"/>
              <w:right w:val="nil"/>
            </w:tcBorders>
          </w:tcPr>
          <w:p w:rsidR="00011D43" w:rsidRDefault="00011D43">
            <w:pPr>
              <w:pStyle w:val="ConsPlusNormal"/>
              <w:jc w:val="center"/>
            </w:pPr>
            <w:r>
              <w:t>82.</w:t>
            </w:r>
          </w:p>
        </w:tc>
        <w:tc>
          <w:tcPr>
            <w:tcW w:w="5272" w:type="dxa"/>
            <w:tcBorders>
              <w:top w:val="nil"/>
              <w:left w:val="nil"/>
              <w:bottom w:val="nil"/>
              <w:right w:val="nil"/>
            </w:tcBorders>
          </w:tcPr>
          <w:p w:rsidR="00011D43" w:rsidRDefault="00011D43">
            <w:pPr>
              <w:pStyle w:val="ConsPlusNormal"/>
              <w:jc w:val="both"/>
            </w:pPr>
            <w:r>
              <w:t>Ненецкий автономный округ</w:t>
            </w:r>
          </w:p>
        </w:tc>
        <w:tc>
          <w:tcPr>
            <w:tcW w:w="3231" w:type="dxa"/>
            <w:tcBorders>
              <w:top w:val="nil"/>
              <w:left w:val="nil"/>
              <w:bottom w:val="nil"/>
              <w:right w:val="nil"/>
            </w:tcBorders>
          </w:tcPr>
          <w:p w:rsidR="00011D43" w:rsidRDefault="00011D43">
            <w:pPr>
              <w:pStyle w:val="ConsPlusNormal"/>
              <w:jc w:val="center"/>
            </w:pPr>
            <w:r>
              <w:t>1,64</w:t>
            </w:r>
          </w:p>
        </w:tc>
      </w:tr>
      <w:tr w:rsidR="00011D43">
        <w:tblPrEx>
          <w:tblBorders>
            <w:insideH w:val="none" w:sz="0" w:space="0" w:color="auto"/>
            <w:insideV w:val="none" w:sz="0" w:space="0" w:color="auto"/>
          </w:tblBorders>
        </w:tblPrEx>
        <w:tc>
          <w:tcPr>
            <w:tcW w:w="504" w:type="dxa"/>
            <w:tcBorders>
              <w:top w:val="nil"/>
              <w:left w:val="nil"/>
              <w:bottom w:val="nil"/>
              <w:right w:val="nil"/>
            </w:tcBorders>
          </w:tcPr>
          <w:p w:rsidR="00011D43" w:rsidRDefault="00011D43">
            <w:pPr>
              <w:pStyle w:val="ConsPlusNormal"/>
              <w:jc w:val="center"/>
            </w:pPr>
            <w:r>
              <w:t>83.</w:t>
            </w:r>
          </w:p>
        </w:tc>
        <w:tc>
          <w:tcPr>
            <w:tcW w:w="5272" w:type="dxa"/>
            <w:tcBorders>
              <w:top w:val="nil"/>
              <w:left w:val="nil"/>
              <w:bottom w:val="nil"/>
              <w:right w:val="nil"/>
            </w:tcBorders>
          </w:tcPr>
          <w:p w:rsidR="00011D43" w:rsidRDefault="00011D43">
            <w:pPr>
              <w:pStyle w:val="ConsPlusNormal"/>
              <w:jc w:val="both"/>
            </w:pPr>
            <w:r>
              <w:t>Ханты-Мансийский автономный округ - Югра</w:t>
            </w:r>
          </w:p>
        </w:tc>
        <w:tc>
          <w:tcPr>
            <w:tcW w:w="3231" w:type="dxa"/>
            <w:tcBorders>
              <w:top w:val="nil"/>
              <w:left w:val="nil"/>
              <w:bottom w:val="nil"/>
              <w:right w:val="nil"/>
            </w:tcBorders>
          </w:tcPr>
          <w:p w:rsidR="00011D43" w:rsidRDefault="00011D43">
            <w:pPr>
              <w:pStyle w:val="ConsPlusNormal"/>
              <w:jc w:val="center"/>
            </w:pPr>
            <w:r>
              <w:t>1,11</w:t>
            </w:r>
          </w:p>
        </w:tc>
      </w:tr>
      <w:tr w:rsidR="00011D43">
        <w:tblPrEx>
          <w:tblBorders>
            <w:insideH w:val="none" w:sz="0" w:space="0" w:color="auto"/>
            <w:insideV w:val="none" w:sz="0" w:space="0" w:color="auto"/>
          </w:tblBorders>
        </w:tblPrEx>
        <w:tc>
          <w:tcPr>
            <w:tcW w:w="504" w:type="dxa"/>
            <w:tcBorders>
              <w:top w:val="nil"/>
              <w:left w:val="nil"/>
              <w:bottom w:val="nil"/>
              <w:right w:val="nil"/>
            </w:tcBorders>
          </w:tcPr>
          <w:p w:rsidR="00011D43" w:rsidRDefault="00011D43">
            <w:pPr>
              <w:pStyle w:val="ConsPlusNormal"/>
              <w:jc w:val="center"/>
            </w:pPr>
            <w:r>
              <w:t>84.</w:t>
            </w:r>
          </w:p>
        </w:tc>
        <w:tc>
          <w:tcPr>
            <w:tcW w:w="5272" w:type="dxa"/>
            <w:tcBorders>
              <w:top w:val="nil"/>
              <w:left w:val="nil"/>
              <w:bottom w:val="nil"/>
              <w:right w:val="nil"/>
            </w:tcBorders>
          </w:tcPr>
          <w:p w:rsidR="00011D43" w:rsidRDefault="00011D43">
            <w:pPr>
              <w:pStyle w:val="ConsPlusNormal"/>
              <w:jc w:val="both"/>
            </w:pPr>
            <w:r>
              <w:t>Чукотский автономный округ</w:t>
            </w:r>
          </w:p>
        </w:tc>
        <w:tc>
          <w:tcPr>
            <w:tcW w:w="3231" w:type="dxa"/>
            <w:tcBorders>
              <w:top w:val="nil"/>
              <w:left w:val="nil"/>
              <w:bottom w:val="nil"/>
              <w:right w:val="nil"/>
            </w:tcBorders>
          </w:tcPr>
          <w:p w:rsidR="00011D43" w:rsidRDefault="00011D43">
            <w:pPr>
              <w:pStyle w:val="ConsPlusNormal"/>
              <w:jc w:val="center"/>
            </w:pPr>
            <w:r>
              <w:t>2,61</w:t>
            </w:r>
          </w:p>
        </w:tc>
      </w:tr>
      <w:tr w:rsidR="00011D43">
        <w:tblPrEx>
          <w:tblBorders>
            <w:insideH w:val="none" w:sz="0" w:space="0" w:color="auto"/>
            <w:insideV w:val="none" w:sz="0" w:space="0" w:color="auto"/>
          </w:tblBorders>
        </w:tblPrEx>
        <w:tc>
          <w:tcPr>
            <w:tcW w:w="504" w:type="dxa"/>
            <w:tcBorders>
              <w:top w:val="nil"/>
              <w:left w:val="nil"/>
              <w:bottom w:val="nil"/>
              <w:right w:val="nil"/>
            </w:tcBorders>
          </w:tcPr>
          <w:p w:rsidR="00011D43" w:rsidRDefault="00011D43">
            <w:pPr>
              <w:pStyle w:val="ConsPlusNormal"/>
              <w:jc w:val="center"/>
            </w:pPr>
            <w:r>
              <w:t>85.</w:t>
            </w:r>
          </w:p>
        </w:tc>
        <w:tc>
          <w:tcPr>
            <w:tcW w:w="5272" w:type="dxa"/>
            <w:tcBorders>
              <w:top w:val="nil"/>
              <w:left w:val="nil"/>
              <w:bottom w:val="nil"/>
              <w:right w:val="nil"/>
            </w:tcBorders>
          </w:tcPr>
          <w:p w:rsidR="00011D43" w:rsidRDefault="00011D43">
            <w:pPr>
              <w:pStyle w:val="ConsPlusNormal"/>
              <w:jc w:val="both"/>
            </w:pPr>
            <w:r>
              <w:t>Ямало-Ненецкий автономный округ</w:t>
            </w:r>
          </w:p>
        </w:tc>
        <w:tc>
          <w:tcPr>
            <w:tcW w:w="3231" w:type="dxa"/>
            <w:tcBorders>
              <w:top w:val="nil"/>
              <w:left w:val="nil"/>
              <w:bottom w:val="nil"/>
              <w:right w:val="nil"/>
            </w:tcBorders>
          </w:tcPr>
          <w:p w:rsidR="00011D43" w:rsidRDefault="00011D43">
            <w:pPr>
              <w:pStyle w:val="ConsPlusNormal"/>
              <w:jc w:val="center"/>
            </w:pPr>
            <w:r>
              <w:t>1,37</w:t>
            </w:r>
          </w:p>
        </w:tc>
      </w:tr>
      <w:tr w:rsidR="00011D43">
        <w:tblPrEx>
          <w:tblBorders>
            <w:insideH w:val="none" w:sz="0" w:space="0" w:color="auto"/>
            <w:insideV w:val="none" w:sz="0" w:space="0" w:color="auto"/>
          </w:tblBorders>
        </w:tblPrEx>
        <w:tc>
          <w:tcPr>
            <w:tcW w:w="9007" w:type="dxa"/>
            <w:gridSpan w:val="3"/>
            <w:tcBorders>
              <w:top w:val="nil"/>
              <w:left w:val="nil"/>
              <w:bottom w:val="nil"/>
              <w:right w:val="nil"/>
            </w:tcBorders>
          </w:tcPr>
          <w:tbl>
            <w:tblPr>
              <w:tblW w:w="5000" w:type="pct"/>
              <w:tblBorders>
                <w:top w:val="nil"/>
                <w:left w:val="nil"/>
                <w:bottom w:val="nil"/>
                <w:right w:val="nil"/>
                <w:insideH w:val="nil"/>
                <w:insideV w:val="nil"/>
              </w:tblBorders>
              <w:tblLayout w:type="fixed"/>
              <w:tblCellMar>
                <w:left w:w="10" w:type="dxa"/>
                <w:right w:w="10" w:type="dxa"/>
              </w:tblCellMar>
              <w:tblLook w:val="04A0" w:firstRow="1" w:lastRow="0" w:firstColumn="1" w:lastColumn="0" w:noHBand="0" w:noVBand="1"/>
            </w:tblPr>
            <w:tblGrid>
              <w:gridCol w:w="59"/>
              <w:gridCol w:w="108"/>
              <w:gridCol w:w="8608"/>
              <w:gridCol w:w="108"/>
            </w:tblGrid>
            <w:tr w:rsidR="00011D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11D43" w:rsidRDefault="00011D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11D43" w:rsidRDefault="00011D43">
                  <w:pPr>
                    <w:pStyle w:val="ConsPlusNormal"/>
                  </w:pPr>
                </w:p>
              </w:tc>
              <w:tc>
                <w:tcPr>
                  <w:tcW w:w="9068" w:type="dxa"/>
                  <w:tcBorders>
                    <w:top w:val="nil"/>
                    <w:left w:val="nil"/>
                    <w:bottom w:val="nil"/>
                    <w:right w:val="nil"/>
                  </w:tcBorders>
                  <w:shd w:val="clear" w:color="auto" w:fill="F4F3F8"/>
                  <w:tcMar>
                    <w:top w:w="113" w:type="dxa"/>
                    <w:left w:w="0" w:type="dxa"/>
                    <w:bottom w:w="113" w:type="dxa"/>
                    <w:right w:w="0" w:type="dxa"/>
                  </w:tcMar>
                </w:tcPr>
                <w:p w:rsidR="00011D43" w:rsidRDefault="00011D43">
                  <w:pPr>
                    <w:pStyle w:val="ConsPlusNormal"/>
                    <w:jc w:val="both"/>
                  </w:pPr>
                  <w:r>
                    <w:rPr>
                      <w:color w:val="392C69"/>
                    </w:rPr>
                    <w:t>КонсультантПлюс: примечание.</w:t>
                  </w:r>
                </w:p>
                <w:p w:rsidR="00011D43" w:rsidRDefault="00011D43">
                  <w:pPr>
                    <w:pStyle w:val="ConsPlusNormal"/>
                    <w:jc w:val="both"/>
                  </w:pPr>
                  <w:r>
                    <w:rPr>
                      <w:color w:val="392C69"/>
                    </w:rPr>
                    <w:t xml:space="preserve">Величина прожиточного минимума в ДНР и ЛНР на 2023 г. устанавливается с использованием коэффициента в размере 0,78; на 2024 г. - в размере 0,94 (ФЗ от 17.02.2023 </w:t>
                  </w:r>
                  <w:hyperlink r:id="rId29">
                    <w:r>
                      <w:rPr>
                        <w:color w:val="0000FF"/>
                      </w:rPr>
                      <w:t>N 18-ФЗ</w:t>
                    </w:r>
                  </w:hyperlink>
                  <w:r>
                    <w:rPr>
                      <w:color w:val="392C69"/>
                    </w:rPr>
                    <w:t xml:space="preserve">, </w:t>
                  </w:r>
                  <w:hyperlink r:id="rId30">
                    <w:r>
                      <w:rPr>
                        <w:color w:val="0000FF"/>
                      </w:rPr>
                      <w:t>Постановление</w:t>
                    </w:r>
                  </w:hyperlink>
                  <w:r>
                    <w:rPr>
                      <w:color w:val="392C69"/>
                    </w:rPr>
                    <w:t xml:space="preserve"> Правительства РФ от 15.12.2022 N 2311).</w:t>
                  </w:r>
                </w:p>
              </w:tc>
              <w:tc>
                <w:tcPr>
                  <w:tcW w:w="113" w:type="dxa"/>
                  <w:tcBorders>
                    <w:top w:val="nil"/>
                    <w:left w:val="nil"/>
                    <w:bottom w:val="nil"/>
                    <w:right w:val="nil"/>
                  </w:tcBorders>
                  <w:shd w:val="clear" w:color="auto" w:fill="F4F3F8"/>
                  <w:tcMar>
                    <w:top w:w="0" w:type="dxa"/>
                    <w:left w:w="0" w:type="dxa"/>
                    <w:bottom w:w="0" w:type="dxa"/>
                    <w:right w:w="0" w:type="dxa"/>
                  </w:tcMar>
                </w:tcPr>
                <w:p w:rsidR="00011D43" w:rsidRDefault="00011D43">
                  <w:pPr>
                    <w:pStyle w:val="ConsPlusNormal"/>
                  </w:pPr>
                </w:p>
              </w:tc>
            </w:tr>
          </w:tbl>
          <w:p w:rsidR="00011D43" w:rsidRDefault="00011D43">
            <w:pPr>
              <w:pStyle w:val="ConsPlusNormal"/>
            </w:pPr>
          </w:p>
        </w:tc>
      </w:tr>
      <w:tr w:rsidR="00011D43">
        <w:tblPrEx>
          <w:tblBorders>
            <w:insideH w:val="none" w:sz="0" w:space="0" w:color="auto"/>
            <w:insideV w:val="none" w:sz="0" w:space="0" w:color="auto"/>
          </w:tblBorders>
        </w:tblPrEx>
        <w:tc>
          <w:tcPr>
            <w:tcW w:w="504" w:type="dxa"/>
            <w:tcBorders>
              <w:top w:val="nil"/>
              <w:left w:val="nil"/>
              <w:bottom w:val="nil"/>
              <w:right w:val="nil"/>
            </w:tcBorders>
          </w:tcPr>
          <w:p w:rsidR="00011D43" w:rsidRDefault="00011D43">
            <w:pPr>
              <w:pStyle w:val="ConsPlusNormal"/>
              <w:jc w:val="center"/>
            </w:pPr>
            <w:r>
              <w:t>86.</w:t>
            </w:r>
          </w:p>
        </w:tc>
        <w:tc>
          <w:tcPr>
            <w:tcW w:w="5272" w:type="dxa"/>
            <w:tcBorders>
              <w:top w:val="nil"/>
              <w:left w:val="nil"/>
              <w:bottom w:val="nil"/>
              <w:right w:val="nil"/>
            </w:tcBorders>
          </w:tcPr>
          <w:p w:rsidR="00011D43" w:rsidRDefault="00011D43">
            <w:pPr>
              <w:pStyle w:val="ConsPlusNormal"/>
            </w:pPr>
            <w:r>
              <w:t>Донецкая Народная Республика</w:t>
            </w:r>
          </w:p>
        </w:tc>
        <w:tc>
          <w:tcPr>
            <w:tcW w:w="3231" w:type="dxa"/>
            <w:tcBorders>
              <w:top w:val="nil"/>
              <w:left w:val="nil"/>
              <w:bottom w:val="nil"/>
              <w:right w:val="nil"/>
            </w:tcBorders>
          </w:tcPr>
          <w:p w:rsidR="00011D43" w:rsidRDefault="00011D43">
            <w:pPr>
              <w:pStyle w:val="ConsPlusNormal"/>
              <w:jc w:val="center"/>
            </w:pPr>
            <w:r>
              <w:t>0,94</w:t>
            </w:r>
          </w:p>
        </w:tc>
      </w:tr>
      <w:tr w:rsidR="00011D43">
        <w:tblPrEx>
          <w:tblBorders>
            <w:insideH w:val="none" w:sz="0" w:space="0" w:color="auto"/>
            <w:insideV w:val="none" w:sz="0" w:space="0" w:color="auto"/>
          </w:tblBorders>
        </w:tblPrEx>
        <w:tc>
          <w:tcPr>
            <w:tcW w:w="9007" w:type="dxa"/>
            <w:gridSpan w:val="3"/>
            <w:tcBorders>
              <w:top w:val="nil"/>
              <w:left w:val="nil"/>
              <w:bottom w:val="nil"/>
              <w:right w:val="nil"/>
            </w:tcBorders>
          </w:tcPr>
          <w:p w:rsidR="00011D43" w:rsidRDefault="00011D43">
            <w:pPr>
              <w:pStyle w:val="ConsPlusNormal"/>
              <w:jc w:val="both"/>
            </w:pPr>
            <w:r>
              <w:t xml:space="preserve">(п. 86 введен </w:t>
            </w:r>
            <w:hyperlink r:id="rId31">
              <w:r>
                <w:rPr>
                  <w:color w:val="0000FF"/>
                </w:rPr>
                <w:t>Постановлением</w:t>
              </w:r>
            </w:hyperlink>
            <w:r>
              <w:t xml:space="preserve"> Правительства РФ от 15.12.2022 N 2311)</w:t>
            </w:r>
          </w:p>
        </w:tc>
      </w:tr>
      <w:tr w:rsidR="00011D43">
        <w:tblPrEx>
          <w:tblBorders>
            <w:insideH w:val="none" w:sz="0" w:space="0" w:color="auto"/>
            <w:insideV w:val="none" w:sz="0" w:space="0" w:color="auto"/>
          </w:tblBorders>
        </w:tblPrEx>
        <w:tc>
          <w:tcPr>
            <w:tcW w:w="504" w:type="dxa"/>
            <w:tcBorders>
              <w:top w:val="nil"/>
              <w:left w:val="nil"/>
              <w:bottom w:val="nil"/>
              <w:right w:val="nil"/>
            </w:tcBorders>
          </w:tcPr>
          <w:p w:rsidR="00011D43" w:rsidRDefault="00011D43">
            <w:pPr>
              <w:pStyle w:val="ConsPlusNormal"/>
              <w:jc w:val="center"/>
            </w:pPr>
            <w:r>
              <w:t>87.</w:t>
            </w:r>
          </w:p>
        </w:tc>
        <w:tc>
          <w:tcPr>
            <w:tcW w:w="5272" w:type="dxa"/>
            <w:tcBorders>
              <w:top w:val="nil"/>
              <w:left w:val="nil"/>
              <w:bottom w:val="nil"/>
              <w:right w:val="nil"/>
            </w:tcBorders>
          </w:tcPr>
          <w:p w:rsidR="00011D43" w:rsidRDefault="00011D43">
            <w:pPr>
              <w:pStyle w:val="ConsPlusNormal"/>
            </w:pPr>
            <w:r>
              <w:t>Луганская Народная Республика</w:t>
            </w:r>
          </w:p>
        </w:tc>
        <w:tc>
          <w:tcPr>
            <w:tcW w:w="3231" w:type="dxa"/>
            <w:tcBorders>
              <w:top w:val="nil"/>
              <w:left w:val="nil"/>
              <w:bottom w:val="nil"/>
              <w:right w:val="nil"/>
            </w:tcBorders>
          </w:tcPr>
          <w:p w:rsidR="00011D43" w:rsidRDefault="00011D43">
            <w:pPr>
              <w:pStyle w:val="ConsPlusNormal"/>
              <w:jc w:val="center"/>
            </w:pPr>
            <w:r>
              <w:t>0,94</w:t>
            </w:r>
          </w:p>
        </w:tc>
      </w:tr>
      <w:tr w:rsidR="00011D43">
        <w:tblPrEx>
          <w:tblBorders>
            <w:insideH w:val="none" w:sz="0" w:space="0" w:color="auto"/>
            <w:insideV w:val="none" w:sz="0" w:space="0" w:color="auto"/>
          </w:tblBorders>
        </w:tblPrEx>
        <w:tc>
          <w:tcPr>
            <w:tcW w:w="9007" w:type="dxa"/>
            <w:gridSpan w:val="3"/>
            <w:tcBorders>
              <w:top w:val="nil"/>
              <w:left w:val="nil"/>
              <w:bottom w:val="nil"/>
              <w:right w:val="nil"/>
            </w:tcBorders>
          </w:tcPr>
          <w:p w:rsidR="00011D43" w:rsidRDefault="00011D43">
            <w:pPr>
              <w:pStyle w:val="ConsPlusNormal"/>
              <w:jc w:val="both"/>
            </w:pPr>
            <w:r>
              <w:t xml:space="preserve">(п. 87 введен </w:t>
            </w:r>
            <w:hyperlink r:id="rId32">
              <w:r>
                <w:rPr>
                  <w:color w:val="0000FF"/>
                </w:rPr>
                <w:t>Постановлением</w:t>
              </w:r>
            </w:hyperlink>
            <w:r>
              <w:t xml:space="preserve"> Правительства РФ от 15.12.2022 N 2311)</w:t>
            </w:r>
          </w:p>
        </w:tc>
      </w:tr>
      <w:tr w:rsidR="00011D43">
        <w:tblPrEx>
          <w:tblBorders>
            <w:insideH w:val="none" w:sz="0" w:space="0" w:color="auto"/>
            <w:insideV w:val="none" w:sz="0" w:space="0" w:color="auto"/>
          </w:tblBorders>
        </w:tblPrEx>
        <w:tc>
          <w:tcPr>
            <w:tcW w:w="9007" w:type="dxa"/>
            <w:gridSpan w:val="3"/>
            <w:tcBorders>
              <w:top w:val="nil"/>
              <w:left w:val="nil"/>
              <w:bottom w:val="nil"/>
              <w:right w:val="nil"/>
            </w:tcBorders>
          </w:tcPr>
          <w:tbl>
            <w:tblPr>
              <w:tblW w:w="5000" w:type="pct"/>
              <w:tblBorders>
                <w:top w:val="nil"/>
                <w:left w:val="nil"/>
                <w:bottom w:val="nil"/>
                <w:right w:val="nil"/>
                <w:insideH w:val="nil"/>
                <w:insideV w:val="nil"/>
              </w:tblBorders>
              <w:tblLayout w:type="fixed"/>
              <w:tblCellMar>
                <w:left w:w="10" w:type="dxa"/>
                <w:right w:w="10" w:type="dxa"/>
              </w:tblCellMar>
              <w:tblLook w:val="04A0" w:firstRow="1" w:lastRow="0" w:firstColumn="1" w:lastColumn="0" w:noHBand="0" w:noVBand="1"/>
            </w:tblPr>
            <w:tblGrid>
              <w:gridCol w:w="59"/>
              <w:gridCol w:w="108"/>
              <w:gridCol w:w="8608"/>
              <w:gridCol w:w="108"/>
            </w:tblGrid>
            <w:tr w:rsidR="00011D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11D43" w:rsidRDefault="00011D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11D43" w:rsidRDefault="00011D43">
                  <w:pPr>
                    <w:pStyle w:val="ConsPlusNormal"/>
                  </w:pPr>
                </w:p>
              </w:tc>
              <w:tc>
                <w:tcPr>
                  <w:tcW w:w="9068" w:type="dxa"/>
                  <w:tcBorders>
                    <w:top w:val="nil"/>
                    <w:left w:val="nil"/>
                    <w:bottom w:val="nil"/>
                    <w:right w:val="nil"/>
                  </w:tcBorders>
                  <w:shd w:val="clear" w:color="auto" w:fill="F4F3F8"/>
                  <w:tcMar>
                    <w:top w:w="113" w:type="dxa"/>
                    <w:left w:w="0" w:type="dxa"/>
                    <w:bottom w:w="113" w:type="dxa"/>
                    <w:right w:w="0" w:type="dxa"/>
                  </w:tcMar>
                </w:tcPr>
                <w:p w:rsidR="00011D43" w:rsidRDefault="00011D43">
                  <w:pPr>
                    <w:pStyle w:val="ConsPlusNormal"/>
                    <w:jc w:val="both"/>
                  </w:pPr>
                  <w:r>
                    <w:rPr>
                      <w:color w:val="392C69"/>
                    </w:rPr>
                    <w:t>КонсультантПлюс: примечание.</w:t>
                  </w:r>
                </w:p>
                <w:p w:rsidR="00011D43" w:rsidRDefault="00011D43">
                  <w:pPr>
                    <w:pStyle w:val="ConsPlusNormal"/>
                    <w:jc w:val="both"/>
                  </w:pPr>
                  <w:r>
                    <w:rPr>
                      <w:color w:val="392C69"/>
                    </w:rPr>
                    <w:t xml:space="preserve">Величина прожиточного минимума в Запорожской и Херсонской областях на 2023 г. устанавливается с использованием коэффициента в размере 0,81; на 2024 г. - в размере 0,97 (ФЗ от 17.02.2023 </w:t>
                  </w:r>
                  <w:hyperlink r:id="rId33">
                    <w:r>
                      <w:rPr>
                        <w:color w:val="0000FF"/>
                      </w:rPr>
                      <w:t>N 18-ФЗ</w:t>
                    </w:r>
                  </w:hyperlink>
                  <w:r>
                    <w:rPr>
                      <w:color w:val="392C69"/>
                    </w:rPr>
                    <w:t xml:space="preserve">, </w:t>
                  </w:r>
                  <w:hyperlink r:id="rId34">
                    <w:r>
                      <w:rPr>
                        <w:color w:val="0000FF"/>
                      </w:rPr>
                      <w:t>Постановление</w:t>
                    </w:r>
                  </w:hyperlink>
                  <w:r>
                    <w:rPr>
                      <w:color w:val="392C69"/>
                    </w:rPr>
                    <w:t xml:space="preserve"> Правительства РФ от 15.12.2022 N 2311).</w:t>
                  </w:r>
                </w:p>
              </w:tc>
              <w:tc>
                <w:tcPr>
                  <w:tcW w:w="113" w:type="dxa"/>
                  <w:tcBorders>
                    <w:top w:val="nil"/>
                    <w:left w:val="nil"/>
                    <w:bottom w:val="nil"/>
                    <w:right w:val="nil"/>
                  </w:tcBorders>
                  <w:shd w:val="clear" w:color="auto" w:fill="F4F3F8"/>
                  <w:tcMar>
                    <w:top w:w="0" w:type="dxa"/>
                    <w:left w:w="0" w:type="dxa"/>
                    <w:bottom w:w="0" w:type="dxa"/>
                    <w:right w:w="0" w:type="dxa"/>
                  </w:tcMar>
                </w:tcPr>
                <w:p w:rsidR="00011D43" w:rsidRDefault="00011D43">
                  <w:pPr>
                    <w:pStyle w:val="ConsPlusNormal"/>
                  </w:pPr>
                </w:p>
              </w:tc>
            </w:tr>
          </w:tbl>
          <w:p w:rsidR="00011D43" w:rsidRDefault="00011D43">
            <w:pPr>
              <w:pStyle w:val="ConsPlusNormal"/>
            </w:pPr>
          </w:p>
        </w:tc>
      </w:tr>
      <w:tr w:rsidR="00011D43">
        <w:tblPrEx>
          <w:tblBorders>
            <w:insideH w:val="none" w:sz="0" w:space="0" w:color="auto"/>
            <w:insideV w:val="none" w:sz="0" w:space="0" w:color="auto"/>
          </w:tblBorders>
        </w:tblPrEx>
        <w:tc>
          <w:tcPr>
            <w:tcW w:w="504" w:type="dxa"/>
            <w:tcBorders>
              <w:top w:val="nil"/>
              <w:left w:val="nil"/>
              <w:bottom w:val="nil"/>
              <w:right w:val="nil"/>
            </w:tcBorders>
          </w:tcPr>
          <w:p w:rsidR="00011D43" w:rsidRDefault="00011D43">
            <w:pPr>
              <w:pStyle w:val="ConsPlusNormal"/>
              <w:jc w:val="center"/>
            </w:pPr>
            <w:r>
              <w:t>88.</w:t>
            </w:r>
          </w:p>
        </w:tc>
        <w:tc>
          <w:tcPr>
            <w:tcW w:w="5272" w:type="dxa"/>
            <w:tcBorders>
              <w:top w:val="nil"/>
              <w:left w:val="nil"/>
              <w:bottom w:val="nil"/>
              <w:right w:val="nil"/>
            </w:tcBorders>
          </w:tcPr>
          <w:p w:rsidR="00011D43" w:rsidRDefault="00011D43">
            <w:pPr>
              <w:pStyle w:val="ConsPlusNormal"/>
            </w:pPr>
            <w:r>
              <w:t>Запорожская область</w:t>
            </w:r>
          </w:p>
        </w:tc>
        <w:tc>
          <w:tcPr>
            <w:tcW w:w="3231" w:type="dxa"/>
            <w:tcBorders>
              <w:top w:val="nil"/>
              <w:left w:val="nil"/>
              <w:bottom w:val="nil"/>
              <w:right w:val="nil"/>
            </w:tcBorders>
          </w:tcPr>
          <w:p w:rsidR="00011D43" w:rsidRDefault="00011D43">
            <w:pPr>
              <w:pStyle w:val="ConsPlusNormal"/>
              <w:jc w:val="center"/>
            </w:pPr>
            <w:r>
              <w:t>0,97</w:t>
            </w:r>
          </w:p>
        </w:tc>
      </w:tr>
      <w:tr w:rsidR="00011D43">
        <w:tblPrEx>
          <w:tblBorders>
            <w:insideH w:val="none" w:sz="0" w:space="0" w:color="auto"/>
            <w:insideV w:val="none" w:sz="0" w:space="0" w:color="auto"/>
          </w:tblBorders>
        </w:tblPrEx>
        <w:tc>
          <w:tcPr>
            <w:tcW w:w="9007" w:type="dxa"/>
            <w:gridSpan w:val="3"/>
            <w:tcBorders>
              <w:top w:val="nil"/>
              <w:left w:val="nil"/>
              <w:bottom w:val="nil"/>
              <w:right w:val="nil"/>
            </w:tcBorders>
          </w:tcPr>
          <w:p w:rsidR="00011D43" w:rsidRDefault="00011D43">
            <w:pPr>
              <w:pStyle w:val="ConsPlusNormal"/>
              <w:jc w:val="both"/>
            </w:pPr>
            <w:r>
              <w:t xml:space="preserve">(п. 88 введен </w:t>
            </w:r>
            <w:hyperlink r:id="rId35">
              <w:r>
                <w:rPr>
                  <w:color w:val="0000FF"/>
                </w:rPr>
                <w:t>Постановлением</w:t>
              </w:r>
            </w:hyperlink>
            <w:r>
              <w:t xml:space="preserve"> Правительства РФ от 15.12.2022 N 2311)</w:t>
            </w:r>
          </w:p>
        </w:tc>
      </w:tr>
      <w:tr w:rsidR="00011D43">
        <w:tblPrEx>
          <w:tblBorders>
            <w:insideH w:val="none" w:sz="0" w:space="0" w:color="auto"/>
            <w:insideV w:val="none" w:sz="0" w:space="0" w:color="auto"/>
          </w:tblBorders>
        </w:tblPrEx>
        <w:tc>
          <w:tcPr>
            <w:tcW w:w="504" w:type="dxa"/>
            <w:tcBorders>
              <w:top w:val="nil"/>
              <w:left w:val="nil"/>
              <w:bottom w:val="nil"/>
              <w:right w:val="nil"/>
            </w:tcBorders>
          </w:tcPr>
          <w:p w:rsidR="00011D43" w:rsidRDefault="00011D43">
            <w:pPr>
              <w:pStyle w:val="ConsPlusNormal"/>
              <w:jc w:val="center"/>
            </w:pPr>
            <w:r>
              <w:t>89.</w:t>
            </w:r>
          </w:p>
        </w:tc>
        <w:tc>
          <w:tcPr>
            <w:tcW w:w="5272" w:type="dxa"/>
            <w:tcBorders>
              <w:top w:val="nil"/>
              <w:left w:val="nil"/>
              <w:bottom w:val="nil"/>
              <w:right w:val="nil"/>
            </w:tcBorders>
          </w:tcPr>
          <w:p w:rsidR="00011D43" w:rsidRDefault="00011D43">
            <w:pPr>
              <w:pStyle w:val="ConsPlusNormal"/>
            </w:pPr>
            <w:r>
              <w:t>Херсонская область</w:t>
            </w:r>
          </w:p>
        </w:tc>
        <w:tc>
          <w:tcPr>
            <w:tcW w:w="3231" w:type="dxa"/>
            <w:tcBorders>
              <w:top w:val="nil"/>
              <w:left w:val="nil"/>
              <w:bottom w:val="nil"/>
              <w:right w:val="nil"/>
            </w:tcBorders>
          </w:tcPr>
          <w:p w:rsidR="00011D43" w:rsidRDefault="00011D43">
            <w:pPr>
              <w:pStyle w:val="ConsPlusNormal"/>
              <w:jc w:val="center"/>
            </w:pPr>
            <w:r>
              <w:t>0,97</w:t>
            </w:r>
          </w:p>
        </w:tc>
      </w:tr>
      <w:tr w:rsidR="00011D43">
        <w:tblPrEx>
          <w:tblBorders>
            <w:insideH w:val="none" w:sz="0" w:space="0" w:color="auto"/>
            <w:insideV w:val="none" w:sz="0" w:space="0" w:color="auto"/>
          </w:tblBorders>
        </w:tblPrEx>
        <w:tc>
          <w:tcPr>
            <w:tcW w:w="9007" w:type="dxa"/>
            <w:gridSpan w:val="3"/>
            <w:tcBorders>
              <w:top w:val="nil"/>
              <w:left w:val="nil"/>
              <w:bottom w:val="single" w:sz="4" w:space="0" w:color="auto"/>
              <w:right w:val="nil"/>
            </w:tcBorders>
          </w:tcPr>
          <w:p w:rsidR="00011D43" w:rsidRDefault="00011D43">
            <w:pPr>
              <w:pStyle w:val="ConsPlusNormal"/>
              <w:jc w:val="both"/>
            </w:pPr>
            <w:r>
              <w:t xml:space="preserve">(п. 89 введен </w:t>
            </w:r>
            <w:hyperlink r:id="rId36">
              <w:r>
                <w:rPr>
                  <w:color w:val="0000FF"/>
                </w:rPr>
                <w:t>Постановлением</w:t>
              </w:r>
            </w:hyperlink>
            <w:r>
              <w:t xml:space="preserve"> Правительства РФ от 15.12.2022 N 2311)</w:t>
            </w:r>
          </w:p>
        </w:tc>
      </w:tr>
    </w:tbl>
    <w:p w:rsidR="00011D43" w:rsidRDefault="00011D43">
      <w:pPr>
        <w:pStyle w:val="ConsPlusNormal"/>
        <w:jc w:val="both"/>
      </w:pPr>
    </w:p>
    <w:p w:rsidR="00011D43" w:rsidRDefault="00011D43">
      <w:pPr>
        <w:pStyle w:val="ConsPlusNormal"/>
        <w:jc w:val="both"/>
      </w:pPr>
    </w:p>
    <w:p w:rsidR="00011D43" w:rsidRDefault="00011D43">
      <w:pPr>
        <w:pStyle w:val="ConsPlusNormal"/>
        <w:jc w:val="both"/>
      </w:pPr>
    </w:p>
    <w:p w:rsidR="00011D43" w:rsidRDefault="00011D43">
      <w:pPr>
        <w:pStyle w:val="ConsPlusNormal"/>
        <w:jc w:val="both"/>
      </w:pPr>
    </w:p>
    <w:p w:rsidR="00011D43" w:rsidRDefault="00011D43">
      <w:pPr>
        <w:pStyle w:val="ConsPlusNormal"/>
        <w:jc w:val="both"/>
      </w:pPr>
    </w:p>
    <w:p w:rsidR="00011D43" w:rsidRDefault="00011D43">
      <w:pPr>
        <w:pStyle w:val="ConsPlusNormal"/>
        <w:jc w:val="right"/>
        <w:outlineLvl w:val="1"/>
      </w:pPr>
      <w:r>
        <w:t>Приложение N 2</w:t>
      </w:r>
    </w:p>
    <w:p w:rsidR="00011D43" w:rsidRDefault="00011D43">
      <w:pPr>
        <w:pStyle w:val="ConsPlusNormal"/>
        <w:jc w:val="right"/>
      </w:pPr>
      <w:r>
        <w:t>к Правилам установления</w:t>
      </w:r>
    </w:p>
    <w:p w:rsidR="00011D43" w:rsidRDefault="00011D43">
      <w:pPr>
        <w:pStyle w:val="ConsPlusNormal"/>
        <w:jc w:val="right"/>
      </w:pPr>
      <w:r>
        <w:t>величины прожиточного минимума</w:t>
      </w:r>
    </w:p>
    <w:p w:rsidR="00011D43" w:rsidRDefault="00011D43">
      <w:pPr>
        <w:pStyle w:val="ConsPlusNormal"/>
        <w:jc w:val="right"/>
      </w:pPr>
      <w:r>
        <w:t>на душу населения и по основным</w:t>
      </w:r>
    </w:p>
    <w:p w:rsidR="00011D43" w:rsidRDefault="00011D43">
      <w:pPr>
        <w:pStyle w:val="ConsPlusNormal"/>
        <w:jc w:val="right"/>
      </w:pPr>
      <w:r>
        <w:t>социально-демографическим группам</w:t>
      </w:r>
    </w:p>
    <w:p w:rsidR="00011D43" w:rsidRDefault="00011D43">
      <w:pPr>
        <w:pStyle w:val="ConsPlusNormal"/>
        <w:jc w:val="right"/>
      </w:pPr>
      <w:r>
        <w:t>населения в субъектах Российской</w:t>
      </w:r>
    </w:p>
    <w:p w:rsidR="00011D43" w:rsidRDefault="00011D43">
      <w:pPr>
        <w:pStyle w:val="ConsPlusNormal"/>
        <w:jc w:val="right"/>
      </w:pPr>
      <w:r>
        <w:lastRenderedPageBreak/>
        <w:t>Федерации на очередной год</w:t>
      </w:r>
    </w:p>
    <w:p w:rsidR="00011D43" w:rsidRDefault="00011D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11D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11D43" w:rsidRDefault="00011D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11D43" w:rsidRDefault="00011D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11D43" w:rsidRDefault="00011D43">
            <w:pPr>
              <w:pStyle w:val="ConsPlusNormal"/>
              <w:jc w:val="center"/>
            </w:pPr>
            <w:r>
              <w:rPr>
                <w:color w:val="392C69"/>
              </w:rPr>
              <w:t>Список изменяющих документов</w:t>
            </w:r>
          </w:p>
          <w:p w:rsidR="00011D43" w:rsidRDefault="00011D43">
            <w:pPr>
              <w:pStyle w:val="ConsPlusNormal"/>
              <w:jc w:val="center"/>
            </w:pPr>
            <w:r>
              <w:rPr>
                <w:color w:val="392C69"/>
              </w:rPr>
              <w:t xml:space="preserve">(в ред. </w:t>
            </w:r>
            <w:hyperlink r:id="rId37">
              <w:r>
                <w:rPr>
                  <w:color w:val="0000FF"/>
                </w:rPr>
                <w:t>Постановления</w:t>
              </w:r>
            </w:hyperlink>
            <w:r>
              <w:rPr>
                <w:color w:val="392C69"/>
              </w:rPr>
              <w:t xml:space="preserve"> Правительства РФ от 15.12.2022 N 2311)</w:t>
            </w:r>
          </w:p>
        </w:tc>
        <w:tc>
          <w:tcPr>
            <w:tcW w:w="113" w:type="dxa"/>
            <w:tcBorders>
              <w:top w:val="nil"/>
              <w:left w:val="nil"/>
              <w:bottom w:val="nil"/>
              <w:right w:val="nil"/>
            </w:tcBorders>
            <w:shd w:val="clear" w:color="auto" w:fill="F4F3F8"/>
            <w:tcMar>
              <w:top w:w="0" w:type="dxa"/>
              <w:left w:w="0" w:type="dxa"/>
              <w:bottom w:w="0" w:type="dxa"/>
              <w:right w:w="0" w:type="dxa"/>
            </w:tcMar>
          </w:tcPr>
          <w:p w:rsidR="00011D43" w:rsidRDefault="00011D43">
            <w:pPr>
              <w:pStyle w:val="ConsPlusNormal"/>
            </w:pPr>
          </w:p>
        </w:tc>
      </w:tr>
    </w:tbl>
    <w:p w:rsidR="00011D43" w:rsidRDefault="00011D43">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011D43">
        <w:tc>
          <w:tcPr>
            <w:tcW w:w="9071" w:type="dxa"/>
            <w:tcBorders>
              <w:top w:val="nil"/>
              <w:left w:val="nil"/>
              <w:bottom w:val="nil"/>
              <w:right w:val="nil"/>
            </w:tcBorders>
          </w:tcPr>
          <w:p w:rsidR="00011D43" w:rsidRDefault="00011D43">
            <w:pPr>
              <w:pStyle w:val="ConsPlusNormal"/>
              <w:jc w:val="center"/>
            </w:pPr>
            <w:bookmarkStart w:id="10" w:name="P401"/>
            <w:bookmarkEnd w:id="10"/>
            <w:r>
              <w:t>ПРИМЕРНАЯ ФОРМА</w:t>
            </w:r>
          </w:p>
          <w:p w:rsidR="00011D43" w:rsidRDefault="00011D43">
            <w:pPr>
              <w:pStyle w:val="ConsPlusNormal"/>
              <w:jc w:val="center"/>
            </w:pPr>
            <w:r>
              <w:t>плана поэтапного доведения величины прожиточного минимума на душу населения в субъекте Российской Федерации, установленной на 2021 год, до величины прожиточного минимума на душу населения в субъекте Российской Федерации, рассчитанной с учетом коэффициента региональной дифференциации</w:t>
            </w:r>
          </w:p>
          <w:p w:rsidR="00011D43" w:rsidRDefault="00011D43">
            <w:pPr>
              <w:pStyle w:val="ConsPlusNormal"/>
              <w:jc w:val="center"/>
            </w:pPr>
            <w:r>
              <w:t>в __________________________________________________</w:t>
            </w:r>
          </w:p>
          <w:p w:rsidR="00011D43" w:rsidRDefault="00011D43">
            <w:pPr>
              <w:pStyle w:val="ConsPlusNormal"/>
              <w:jc w:val="center"/>
            </w:pPr>
            <w:r>
              <w:t>(указывается название субъекта Российской Федерации)</w:t>
            </w:r>
          </w:p>
        </w:tc>
      </w:tr>
    </w:tbl>
    <w:p w:rsidR="00011D43" w:rsidRDefault="00011D43">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606"/>
        <w:gridCol w:w="4465"/>
      </w:tblGrid>
      <w:tr w:rsidR="00011D43">
        <w:tc>
          <w:tcPr>
            <w:tcW w:w="4606" w:type="dxa"/>
            <w:tcBorders>
              <w:top w:val="nil"/>
              <w:left w:val="nil"/>
              <w:bottom w:val="nil"/>
              <w:right w:val="nil"/>
            </w:tcBorders>
          </w:tcPr>
          <w:p w:rsidR="00011D43" w:rsidRDefault="00011D43">
            <w:pPr>
              <w:pStyle w:val="ConsPlusNormal"/>
            </w:pPr>
          </w:p>
        </w:tc>
        <w:tc>
          <w:tcPr>
            <w:tcW w:w="4465" w:type="dxa"/>
            <w:tcBorders>
              <w:top w:val="nil"/>
              <w:left w:val="nil"/>
              <w:bottom w:val="nil"/>
              <w:right w:val="nil"/>
            </w:tcBorders>
          </w:tcPr>
          <w:p w:rsidR="00011D43" w:rsidRDefault="00011D43">
            <w:pPr>
              <w:pStyle w:val="ConsPlusNormal"/>
              <w:jc w:val="center"/>
            </w:pPr>
            <w:r>
              <w:t>УТВЕРЖДАЮ</w:t>
            </w:r>
          </w:p>
        </w:tc>
      </w:tr>
      <w:tr w:rsidR="00011D43">
        <w:tc>
          <w:tcPr>
            <w:tcW w:w="4606" w:type="dxa"/>
            <w:tcBorders>
              <w:top w:val="nil"/>
              <w:left w:val="nil"/>
              <w:bottom w:val="nil"/>
              <w:right w:val="nil"/>
            </w:tcBorders>
          </w:tcPr>
          <w:p w:rsidR="00011D43" w:rsidRDefault="00011D43">
            <w:pPr>
              <w:pStyle w:val="ConsPlusNormal"/>
            </w:pPr>
          </w:p>
        </w:tc>
        <w:tc>
          <w:tcPr>
            <w:tcW w:w="4465" w:type="dxa"/>
            <w:tcBorders>
              <w:top w:val="nil"/>
              <w:left w:val="nil"/>
              <w:bottom w:val="single" w:sz="4" w:space="0" w:color="auto"/>
              <w:right w:val="nil"/>
            </w:tcBorders>
          </w:tcPr>
          <w:p w:rsidR="00011D43" w:rsidRDefault="00011D43">
            <w:pPr>
              <w:pStyle w:val="ConsPlusNormal"/>
            </w:pPr>
          </w:p>
        </w:tc>
      </w:tr>
      <w:tr w:rsidR="00011D43">
        <w:tc>
          <w:tcPr>
            <w:tcW w:w="4606" w:type="dxa"/>
            <w:tcBorders>
              <w:top w:val="nil"/>
              <w:left w:val="nil"/>
              <w:bottom w:val="nil"/>
              <w:right w:val="nil"/>
            </w:tcBorders>
          </w:tcPr>
          <w:p w:rsidR="00011D43" w:rsidRDefault="00011D43">
            <w:pPr>
              <w:pStyle w:val="ConsPlusNormal"/>
            </w:pPr>
          </w:p>
        </w:tc>
        <w:tc>
          <w:tcPr>
            <w:tcW w:w="4465" w:type="dxa"/>
            <w:tcBorders>
              <w:top w:val="single" w:sz="4" w:space="0" w:color="auto"/>
              <w:left w:val="nil"/>
              <w:bottom w:val="nil"/>
              <w:right w:val="nil"/>
            </w:tcBorders>
          </w:tcPr>
          <w:p w:rsidR="00011D43" w:rsidRDefault="00011D43">
            <w:pPr>
              <w:pStyle w:val="ConsPlusNormal"/>
              <w:jc w:val="center"/>
            </w:pPr>
            <w:r>
              <w:t>(указывается должность высшего должностного лица субъекта Российской Федерации (руководителя высшего исполнительного органа субъекта Российской Федерации) и название субъекта Российской Федерации)</w:t>
            </w:r>
          </w:p>
        </w:tc>
      </w:tr>
      <w:tr w:rsidR="00011D43">
        <w:tc>
          <w:tcPr>
            <w:tcW w:w="4606" w:type="dxa"/>
            <w:tcBorders>
              <w:top w:val="nil"/>
              <w:left w:val="nil"/>
              <w:bottom w:val="nil"/>
              <w:right w:val="nil"/>
            </w:tcBorders>
          </w:tcPr>
          <w:p w:rsidR="00011D43" w:rsidRDefault="00011D43">
            <w:pPr>
              <w:pStyle w:val="ConsPlusNormal"/>
            </w:pPr>
          </w:p>
        </w:tc>
        <w:tc>
          <w:tcPr>
            <w:tcW w:w="4465" w:type="dxa"/>
            <w:tcBorders>
              <w:top w:val="nil"/>
              <w:left w:val="nil"/>
              <w:bottom w:val="nil"/>
              <w:right w:val="nil"/>
            </w:tcBorders>
          </w:tcPr>
          <w:p w:rsidR="00011D43" w:rsidRDefault="00011D43">
            <w:pPr>
              <w:pStyle w:val="ConsPlusNormal"/>
              <w:jc w:val="center"/>
            </w:pPr>
            <w:r>
              <w:t>от "__" __________ 2021 г. N _____</w:t>
            </w:r>
          </w:p>
        </w:tc>
      </w:tr>
    </w:tbl>
    <w:p w:rsidR="00011D43" w:rsidRDefault="00011D43">
      <w:pPr>
        <w:pStyle w:val="ConsPlusNormal"/>
        <w:jc w:val="both"/>
      </w:pPr>
    </w:p>
    <w:p w:rsidR="00011D43" w:rsidRDefault="00011D43">
      <w:pPr>
        <w:pStyle w:val="ConsPlusNormal"/>
        <w:sectPr w:rsidR="00011D43" w:rsidSect="00D374ED">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3288"/>
        <w:gridCol w:w="1701"/>
        <w:gridCol w:w="1701"/>
        <w:gridCol w:w="1701"/>
        <w:gridCol w:w="1701"/>
      </w:tblGrid>
      <w:tr w:rsidR="00011D43">
        <w:tc>
          <w:tcPr>
            <w:tcW w:w="1701" w:type="dxa"/>
          </w:tcPr>
          <w:p w:rsidR="00011D43" w:rsidRDefault="00011D43">
            <w:pPr>
              <w:pStyle w:val="ConsPlusNormal"/>
              <w:jc w:val="center"/>
            </w:pPr>
            <w:r>
              <w:lastRenderedPageBreak/>
              <w:t>Соотношение величины прожиточного минимума на душу населения в субъекте Российской Федерации с прожиточным минимумом на душу населения в целом по Российской Федерации, сложившееся в 2021 году</w:t>
            </w:r>
          </w:p>
        </w:tc>
        <w:tc>
          <w:tcPr>
            <w:tcW w:w="3288" w:type="dxa"/>
          </w:tcPr>
          <w:p w:rsidR="00011D43" w:rsidRDefault="00011D43">
            <w:pPr>
              <w:pStyle w:val="ConsPlusNormal"/>
              <w:jc w:val="center"/>
            </w:pPr>
            <w:r>
              <w:t xml:space="preserve">Коэффициент региональной дифференциации для субъекта Российской Федерации, установленный в соответствии с </w:t>
            </w:r>
            <w:hyperlink w:anchor="P99">
              <w:r>
                <w:rPr>
                  <w:color w:val="0000FF"/>
                </w:rPr>
                <w:t>приложением N 1</w:t>
              </w:r>
            </w:hyperlink>
            <w:r>
              <w:t xml:space="preserve"> к Правилам установления величины прожиточного минимума на душу населения и по основным социально-демографическим группам населения в субъектах Российской Федерации на очередной год, утвержденным постановлением Правительства Российской Федерации от "26" июня 2021 г. N 1022</w:t>
            </w:r>
          </w:p>
        </w:tc>
        <w:tc>
          <w:tcPr>
            <w:tcW w:w="1701" w:type="dxa"/>
          </w:tcPr>
          <w:p w:rsidR="00011D43" w:rsidRDefault="00011D43">
            <w:pPr>
              <w:pStyle w:val="ConsPlusNormal"/>
              <w:jc w:val="center"/>
            </w:pPr>
            <w:r>
              <w:t>Соотношение величины прожиточного минимума на душу населения в субъекте Российской Федерации с прожиточным минимумом на душу населения в целом по Российской Федерации, устанавливаемое на 2022 год</w:t>
            </w:r>
          </w:p>
        </w:tc>
        <w:tc>
          <w:tcPr>
            <w:tcW w:w="1701" w:type="dxa"/>
          </w:tcPr>
          <w:p w:rsidR="00011D43" w:rsidRDefault="00011D43">
            <w:pPr>
              <w:pStyle w:val="ConsPlusNormal"/>
              <w:jc w:val="center"/>
            </w:pPr>
            <w:r>
              <w:t>Соотношение величины прожиточного минимума на душу населения в субъекте Российской Федерации с прожиточным минимумом на душу населения в целом по Российской Федерации, устанавливаемое на 2023 год</w:t>
            </w:r>
          </w:p>
        </w:tc>
        <w:tc>
          <w:tcPr>
            <w:tcW w:w="1701" w:type="dxa"/>
          </w:tcPr>
          <w:p w:rsidR="00011D43" w:rsidRDefault="00011D43">
            <w:pPr>
              <w:pStyle w:val="ConsPlusNormal"/>
              <w:jc w:val="center"/>
            </w:pPr>
            <w:r>
              <w:t>Соотношение величины прожиточного минимума на душу населения в субъекте Российской Федерации с прожиточным минимумом на душу населения в целом по Российской Федерации, устанавливаемое на 2024 год</w:t>
            </w:r>
          </w:p>
        </w:tc>
        <w:tc>
          <w:tcPr>
            <w:tcW w:w="1701" w:type="dxa"/>
          </w:tcPr>
          <w:p w:rsidR="00011D43" w:rsidRDefault="00011D43">
            <w:pPr>
              <w:pStyle w:val="ConsPlusNormal"/>
              <w:jc w:val="center"/>
            </w:pPr>
            <w:r>
              <w:t>Соотношение величины прожиточного минимума на душу населения в субъекте Российской Федерации с прожиточным минимумом на душу населения в целом по Российской Федерации, устанавливаемое на 2025 год</w:t>
            </w:r>
          </w:p>
        </w:tc>
      </w:tr>
      <w:tr w:rsidR="00011D43">
        <w:tc>
          <w:tcPr>
            <w:tcW w:w="1701" w:type="dxa"/>
          </w:tcPr>
          <w:p w:rsidR="00011D43" w:rsidRDefault="00011D43">
            <w:pPr>
              <w:pStyle w:val="ConsPlusNormal"/>
              <w:jc w:val="center"/>
            </w:pPr>
            <w:bookmarkStart w:id="11" w:name="P421"/>
            <w:bookmarkEnd w:id="11"/>
            <w:r>
              <w:t>1</w:t>
            </w:r>
          </w:p>
        </w:tc>
        <w:tc>
          <w:tcPr>
            <w:tcW w:w="3288" w:type="dxa"/>
          </w:tcPr>
          <w:p w:rsidR="00011D43" w:rsidRDefault="00011D43">
            <w:pPr>
              <w:pStyle w:val="ConsPlusNormal"/>
              <w:jc w:val="center"/>
            </w:pPr>
            <w:r>
              <w:t>2</w:t>
            </w:r>
          </w:p>
        </w:tc>
        <w:tc>
          <w:tcPr>
            <w:tcW w:w="1701" w:type="dxa"/>
          </w:tcPr>
          <w:p w:rsidR="00011D43" w:rsidRDefault="00011D43">
            <w:pPr>
              <w:pStyle w:val="ConsPlusNormal"/>
              <w:jc w:val="center"/>
            </w:pPr>
            <w:r>
              <w:t>3</w:t>
            </w:r>
          </w:p>
        </w:tc>
        <w:tc>
          <w:tcPr>
            <w:tcW w:w="1701" w:type="dxa"/>
          </w:tcPr>
          <w:p w:rsidR="00011D43" w:rsidRDefault="00011D43">
            <w:pPr>
              <w:pStyle w:val="ConsPlusNormal"/>
              <w:jc w:val="center"/>
            </w:pPr>
            <w:r>
              <w:t>4</w:t>
            </w:r>
          </w:p>
        </w:tc>
        <w:tc>
          <w:tcPr>
            <w:tcW w:w="1701" w:type="dxa"/>
          </w:tcPr>
          <w:p w:rsidR="00011D43" w:rsidRDefault="00011D43">
            <w:pPr>
              <w:pStyle w:val="ConsPlusNormal"/>
              <w:jc w:val="center"/>
            </w:pPr>
            <w:r>
              <w:t>5</w:t>
            </w:r>
          </w:p>
        </w:tc>
        <w:tc>
          <w:tcPr>
            <w:tcW w:w="1701" w:type="dxa"/>
          </w:tcPr>
          <w:p w:rsidR="00011D43" w:rsidRDefault="00011D43">
            <w:pPr>
              <w:pStyle w:val="ConsPlusNormal"/>
              <w:jc w:val="center"/>
            </w:pPr>
            <w:bookmarkStart w:id="12" w:name="P426"/>
            <w:bookmarkEnd w:id="12"/>
            <w:r>
              <w:t>6</w:t>
            </w:r>
          </w:p>
        </w:tc>
      </w:tr>
      <w:tr w:rsidR="00011D43">
        <w:tc>
          <w:tcPr>
            <w:tcW w:w="1701" w:type="dxa"/>
          </w:tcPr>
          <w:p w:rsidR="00011D43" w:rsidRDefault="00011D43">
            <w:pPr>
              <w:pStyle w:val="ConsPlusNormal"/>
              <w:jc w:val="center"/>
            </w:pPr>
            <w:r>
              <w:t>0,91</w:t>
            </w:r>
          </w:p>
        </w:tc>
        <w:tc>
          <w:tcPr>
            <w:tcW w:w="3288" w:type="dxa"/>
          </w:tcPr>
          <w:p w:rsidR="00011D43" w:rsidRDefault="00011D43">
            <w:pPr>
              <w:pStyle w:val="ConsPlusNormal"/>
              <w:jc w:val="center"/>
            </w:pPr>
            <w:r>
              <w:t>0,98</w:t>
            </w:r>
          </w:p>
        </w:tc>
        <w:tc>
          <w:tcPr>
            <w:tcW w:w="1701" w:type="dxa"/>
          </w:tcPr>
          <w:p w:rsidR="00011D43" w:rsidRDefault="00011D43">
            <w:pPr>
              <w:pStyle w:val="ConsPlusNormal"/>
              <w:jc w:val="center"/>
            </w:pPr>
            <w:r>
              <w:t>0,93</w:t>
            </w:r>
          </w:p>
        </w:tc>
        <w:tc>
          <w:tcPr>
            <w:tcW w:w="1701" w:type="dxa"/>
          </w:tcPr>
          <w:p w:rsidR="00011D43" w:rsidRDefault="00011D43">
            <w:pPr>
              <w:pStyle w:val="ConsPlusNormal"/>
              <w:jc w:val="center"/>
            </w:pPr>
            <w:r>
              <w:t>0,95</w:t>
            </w:r>
          </w:p>
        </w:tc>
        <w:tc>
          <w:tcPr>
            <w:tcW w:w="1701" w:type="dxa"/>
          </w:tcPr>
          <w:p w:rsidR="00011D43" w:rsidRDefault="00011D43">
            <w:pPr>
              <w:pStyle w:val="ConsPlusNormal"/>
              <w:jc w:val="center"/>
            </w:pPr>
            <w:r>
              <w:t>0,98</w:t>
            </w:r>
          </w:p>
        </w:tc>
        <w:tc>
          <w:tcPr>
            <w:tcW w:w="1701" w:type="dxa"/>
          </w:tcPr>
          <w:p w:rsidR="00011D43" w:rsidRDefault="00011D43">
            <w:pPr>
              <w:pStyle w:val="ConsPlusNormal"/>
              <w:jc w:val="center"/>
            </w:pPr>
            <w:r>
              <w:t>0,98</w:t>
            </w:r>
          </w:p>
        </w:tc>
      </w:tr>
    </w:tbl>
    <w:p w:rsidR="00011D43" w:rsidRDefault="00011D43">
      <w:pPr>
        <w:pStyle w:val="ConsPlusNormal"/>
        <w:jc w:val="both"/>
      </w:pPr>
    </w:p>
    <w:p w:rsidR="00011D43" w:rsidRDefault="00011D43">
      <w:pPr>
        <w:pStyle w:val="ConsPlusNormal"/>
        <w:ind w:firstLine="540"/>
        <w:jc w:val="both"/>
      </w:pPr>
      <w:r>
        <w:t xml:space="preserve">Примечание. Значения в </w:t>
      </w:r>
      <w:hyperlink w:anchor="P421">
        <w:r>
          <w:rPr>
            <w:color w:val="0000FF"/>
          </w:rPr>
          <w:t>столбцах 1</w:t>
        </w:r>
      </w:hyperlink>
      <w:r>
        <w:t xml:space="preserve"> - </w:t>
      </w:r>
      <w:hyperlink w:anchor="P426">
        <w:r>
          <w:rPr>
            <w:color w:val="0000FF"/>
          </w:rPr>
          <w:t>6</w:t>
        </w:r>
      </w:hyperlink>
      <w:r>
        <w:t xml:space="preserve"> приведены в качестве примера.</w:t>
      </w:r>
    </w:p>
    <w:p w:rsidR="00011D43" w:rsidRDefault="00011D43">
      <w:pPr>
        <w:pStyle w:val="ConsPlusNormal"/>
        <w:jc w:val="both"/>
      </w:pPr>
    </w:p>
    <w:p w:rsidR="00011D43" w:rsidRDefault="00011D43">
      <w:pPr>
        <w:pStyle w:val="ConsPlusNormal"/>
        <w:jc w:val="both"/>
      </w:pPr>
    </w:p>
    <w:p w:rsidR="00011D43" w:rsidRDefault="00011D43">
      <w:pPr>
        <w:pStyle w:val="ConsPlusNormal"/>
        <w:pBdr>
          <w:bottom w:val="single" w:sz="6" w:space="0" w:color="auto"/>
        </w:pBdr>
        <w:spacing w:before="100" w:after="100"/>
        <w:jc w:val="both"/>
        <w:rPr>
          <w:sz w:val="2"/>
          <w:szCs w:val="2"/>
        </w:rPr>
      </w:pPr>
    </w:p>
    <w:p w:rsidR="00C633E6" w:rsidRDefault="00C633E6">
      <w:bookmarkStart w:id="13" w:name="_GoBack"/>
      <w:bookmarkEnd w:id="13"/>
    </w:p>
    <w:sectPr w:rsidR="00C633E6">
      <w:pgSz w:w="16838" w:h="11905" w:orient="landscape"/>
      <w:pgMar w:top="1701" w:right="1134" w:bottom="850" w:left="1134"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D43"/>
    <w:rsid w:val="00011D43"/>
    <w:rsid w:val="00C633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645DBB-1648-4562-823F-ECFB2111D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11D43"/>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011D43"/>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011D43"/>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34505&amp;dst=100015" TargetMode="External"/><Relationship Id="rId18" Type="http://schemas.openxmlformats.org/officeDocument/2006/relationships/hyperlink" Target="https://login.consultant.ru/link/?req=doc&amp;base=LAW&amp;n=434505&amp;dst=100021" TargetMode="External"/><Relationship Id="rId26" Type="http://schemas.openxmlformats.org/officeDocument/2006/relationships/hyperlink" Target="https://login.consultant.ru/link/?req=doc&amp;base=LAW&amp;n=434505&amp;dst=100037" TargetMode="External"/><Relationship Id="rId39" Type="http://schemas.openxmlformats.org/officeDocument/2006/relationships/theme" Target="theme/theme1.xml"/><Relationship Id="rId21" Type="http://schemas.openxmlformats.org/officeDocument/2006/relationships/hyperlink" Target="https://login.consultant.ru/link/?req=doc&amp;base=LAW&amp;n=434505&amp;dst=100027" TargetMode="External"/><Relationship Id="rId34" Type="http://schemas.openxmlformats.org/officeDocument/2006/relationships/hyperlink" Target="https://login.consultant.ru/link/?req=doc&amp;base=LAW&amp;n=434505&amp;dst=100006" TargetMode="External"/><Relationship Id="rId7" Type="http://schemas.openxmlformats.org/officeDocument/2006/relationships/hyperlink" Target="https://login.consultant.ru/link/?req=doc&amp;base=LAW&amp;n=434505&amp;dst=100011" TargetMode="External"/><Relationship Id="rId12" Type="http://schemas.openxmlformats.org/officeDocument/2006/relationships/hyperlink" Target="https://login.consultant.ru/link/?req=doc&amp;base=LAW&amp;n=434505&amp;dst=100013" TargetMode="External"/><Relationship Id="rId17" Type="http://schemas.openxmlformats.org/officeDocument/2006/relationships/image" Target="media/image1.wmf"/><Relationship Id="rId25" Type="http://schemas.openxmlformats.org/officeDocument/2006/relationships/hyperlink" Target="https://login.consultant.ru/link/?req=doc&amp;base=LAW&amp;n=434505&amp;dst=100036" TargetMode="External"/><Relationship Id="rId33" Type="http://schemas.openxmlformats.org/officeDocument/2006/relationships/hyperlink" Target="https://login.consultant.ru/link/?req=doc&amp;base=LAW&amp;n=465729&amp;dst=100143" TargetMode="External"/><Relationship Id="rId38"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login.consultant.ru/link/?req=doc&amp;base=LAW&amp;n=434505&amp;dst=100020" TargetMode="External"/><Relationship Id="rId20" Type="http://schemas.openxmlformats.org/officeDocument/2006/relationships/hyperlink" Target="https://login.consultant.ru/link/?req=doc&amp;base=LAW&amp;n=434505&amp;dst=100022" TargetMode="External"/><Relationship Id="rId29" Type="http://schemas.openxmlformats.org/officeDocument/2006/relationships/hyperlink" Target="https://login.consultant.ru/link/?req=doc&amp;base=LAW&amp;n=465729&amp;dst=100142" TargetMode="External"/><Relationship Id="rId1" Type="http://schemas.openxmlformats.org/officeDocument/2006/relationships/styles" Target="styles.xml"/><Relationship Id="rId6" Type="http://schemas.openxmlformats.org/officeDocument/2006/relationships/hyperlink" Target="https://login.consultant.ru/link/?req=doc&amp;base=LAW&amp;n=372860&amp;dst=100075" TargetMode="External"/><Relationship Id="rId11" Type="http://schemas.openxmlformats.org/officeDocument/2006/relationships/hyperlink" Target="https://login.consultant.ru/link/?req=doc&amp;base=LAW&amp;n=477406&amp;dst=88" TargetMode="External"/><Relationship Id="rId24" Type="http://schemas.openxmlformats.org/officeDocument/2006/relationships/hyperlink" Target="https://login.consultant.ru/link/?req=doc&amp;base=LAW&amp;n=434505&amp;dst=100035" TargetMode="External"/><Relationship Id="rId32" Type="http://schemas.openxmlformats.org/officeDocument/2006/relationships/hyperlink" Target="https://login.consultant.ru/link/?req=doc&amp;base=LAW&amp;n=434505&amp;dst=100044" TargetMode="External"/><Relationship Id="rId37" Type="http://schemas.openxmlformats.org/officeDocument/2006/relationships/hyperlink" Target="https://login.consultant.ru/link/?req=doc&amp;base=LAW&amp;n=434505&amp;dst=100053" TargetMode="External"/><Relationship Id="rId5" Type="http://schemas.openxmlformats.org/officeDocument/2006/relationships/hyperlink" Target="https://login.consultant.ru/link/?req=doc&amp;base=LAW&amp;n=434505&amp;dst=100005" TargetMode="External"/><Relationship Id="rId15" Type="http://schemas.openxmlformats.org/officeDocument/2006/relationships/hyperlink" Target="https://login.consultant.ru/link/?req=doc&amp;base=LAW&amp;n=434505&amp;dst=100017" TargetMode="External"/><Relationship Id="rId23" Type="http://schemas.openxmlformats.org/officeDocument/2006/relationships/hyperlink" Target="https://login.consultant.ru/link/?req=doc&amp;base=LAW&amp;n=434505&amp;dst=100034" TargetMode="External"/><Relationship Id="rId28" Type="http://schemas.openxmlformats.org/officeDocument/2006/relationships/hyperlink" Target="https://login.consultant.ru/link/?req=doc&amp;base=LAW&amp;n=434505&amp;dst=100039" TargetMode="External"/><Relationship Id="rId36" Type="http://schemas.openxmlformats.org/officeDocument/2006/relationships/hyperlink" Target="https://login.consultant.ru/link/?req=doc&amp;base=LAW&amp;n=434505&amp;dst=100050" TargetMode="External"/><Relationship Id="rId10" Type="http://schemas.openxmlformats.org/officeDocument/2006/relationships/hyperlink" Target="https://login.consultant.ru/link/?req=doc&amp;base=LAW&amp;n=477406&amp;dst=88" TargetMode="External"/><Relationship Id="rId19" Type="http://schemas.openxmlformats.org/officeDocument/2006/relationships/hyperlink" Target="https://login.consultant.ru/link/?req=doc&amp;base=LAW&amp;n=372860" TargetMode="External"/><Relationship Id="rId31" Type="http://schemas.openxmlformats.org/officeDocument/2006/relationships/hyperlink" Target="https://login.consultant.ru/link/?req=doc&amp;base=LAW&amp;n=434505&amp;dst=100040"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33936&amp;dst=100064" TargetMode="External"/><Relationship Id="rId14" Type="http://schemas.openxmlformats.org/officeDocument/2006/relationships/hyperlink" Target="https://login.consultant.ru/link/?req=doc&amp;base=LAW&amp;n=372860&amp;dst=100068" TargetMode="External"/><Relationship Id="rId22" Type="http://schemas.openxmlformats.org/officeDocument/2006/relationships/hyperlink" Target="https://login.consultant.ru/link/?req=doc&amp;base=LAW&amp;n=434505&amp;dst=100033" TargetMode="External"/><Relationship Id="rId27" Type="http://schemas.openxmlformats.org/officeDocument/2006/relationships/hyperlink" Target="https://login.consultant.ru/link/?req=doc&amp;base=LAW&amp;n=434505&amp;dst=100038" TargetMode="External"/><Relationship Id="rId30" Type="http://schemas.openxmlformats.org/officeDocument/2006/relationships/hyperlink" Target="https://login.consultant.ru/link/?req=doc&amp;base=LAW&amp;n=434505&amp;dst=100006" TargetMode="External"/><Relationship Id="rId35" Type="http://schemas.openxmlformats.org/officeDocument/2006/relationships/hyperlink" Target="https://login.consultant.ru/link/?req=doc&amp;base=LAW&amp;n=434505&amp;dst=100047" TargetMode="External"/><Relationship Id="rId8" Type="http://schemas.openxmlformats.org/officeDocument/2006/relationships/hyperlink" Target="https://login.consultant.ru/link/?req=doc&amp;base=LAW&amp;n=434505&amp;dst=100012"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3745</Words>
  <Characters>21349</Characters>
  <Application>Microsoft Office Word</Application>
  <DocSecurity>0</DocSecurity>
  <Lines>177</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admingis</dc:creator>
  <cp:keywords/>
  <dc:description/>
  <cp:lastModifiedBy>admingis</cp:lastModifiedBy>
  <cp:revision>1</cp:revision>
  <dcterms:created xsi:type="dcterms:W3CDTF">2024-10-30T12:39:00Z</dcterms:created>
  <dcterms:modified xsi:type="dcterms:W3CDTF">2024-10-30T12:40:00Z</dcterms:modified>
</cp:coreProperties>
</file>