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602D" w14:textId="77777777" w:rsidR="00656E12" w:rsidRDefault="00656E1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10D5040" w14:textId="77777777" w:rsidR="00656E12" w:rsidRDefault="00656E12">
      <w:pPr>
        <w:pStyle w:val="ConsPlusNormal"/>
        <w:jc w:val="both"/>
        <w:outlineLvl w:val="0"/>
      </w:pPr>
    </w:p>
    <w:p w14:paraId="56CC800A" w14:textId="77777777" w:rsidR="00656E12" w:rsidRDefault="00656E12">
      <w:pPr>
        <w:pStyle w:val="ConsPlusTitle"/>
        <w:jc w:val="center"/>
        <w:outlineLvl w:val="0"/>
      </w:pPr>
      <w:r>
        <w:t>АГЕНТСТВО</w:t>
      </w:r>
    </w:p>
    <w:p w14:paraId="7E58E2D6" w14:textId="77777777" w:rsidR="00656E12" w:rsidRDefault="00656E12">
      <w:pPr>
        <w:pStyle w:val="ConsPlusTitle"/>
        <w:jc w:val="center"/>
      </w:pPr>
      <w:r>
        <w:t>ПО РАЗВИТИЮ ЧЕЛОВЕЧЕСКОГО ПОТЕНЦИАЛА</w:t>
      </w:r>
    </w:p>
    <w:p w14:paraId="33031877" w14:textId="77777777" w:rsidR="00656E12" w:rsidRDefault="00656E12">
      <w:pPr>
        <w:pStyle w:val="ConsPlusTitle"/>
        <w:jc w:val="center"/>
      </w:pPr>
      <w:r>
        <w:t>И ТРУДОВЫХ РЕСУРСОВ УЛЬЯНОВСКОЙ ОБЛАСТИ</w:t>
      </w:r>
    </w:p>
    <w:p w14:paraId="18CE564A" w14:textId="77777777" w:rsidR="00656E12" w:rsidRDefault="00656E12">
      <w:pPr>
        <w:pStyle w:val="ConsPlusTitle"/>
        <w:jc w:val="both"/>
      </w:pPr>
    </w:p>
    <w:p w14:paraId="3ED10C2E" w14:textId="77777777" w:rsidR="00656E12" w:rsidRDefault="00656E12">
      <w:pPr>
        <w:pStyle w:val="ConsPlusTitle"/>
        <w:jc w:val="center"/>
      </w:pPr>
      <w:r>
        <w:t>ПРИКАЗ</w:t>
      </w:r>
    </w:p>
    <w:p w14:paraId="74CD1C7F" w14:textId="77777777" w:rsidR="00656E12" w:rsidRDefault="00656E12">
      <w:pPr>
        <w:pStyle w:val="ConsPlusTitle"/>
        <w:jc w:val="center"/>
      </w:pPr>
      <w:r>
        <w:t>от 1 июля 2022 г. N 11-п</w:t>
      </w:r>
    </w:p>
    <w:p w14:paraId="7BCB2187" w14:textId="77777777" w:rsidR="00656E12" w:rsidRDefault="00656E12">
      <w:pPr>
        <w:pStyle w:val="ConsPlusTitle"/>
        <w:jc w:val="both"/>
      </w:pPr>
    </w:p>
    <w:p w14:paraId="3AD23FBD" w14:textId="77777777" w:rsidR="00656E12" w:rsidRDefault="00656E12">
      <w:pPr>
        <w:pStyle w:val="ConsPlusTitle"/>
        <w:jc w:val="center"/>
      </w:pPr>
      <w:r>
        <w:t>ОБ УСТАНОВЛЕНИИ РАЗМЕРА ПЛАТЫ ЗА ПРОВЕДЕНИЕ ЭКСПЕРТИЗЫ</w:t>
      </w:r>
    </w:p>
    <w:p w14:paraId="2EE40DB4" w14:textId="77777777" w:rsidR="00656E12" w:rsidRDefault="00656E12">
      <w:pPr>
        <w:pStyle w:val="ConsPlusTitle"/>
        <w:jc w:val="center"/>
      </w:pPr>
      <w:r>
        <w:t>КАЧЕСТВА ПРОВЕДЕНИЯ СПЕЦИАЛЬНОЙ ОЦЕНКИ УСЛОВИЙ ТРУДА</w:t>
      </w:r>
    </w:p>
    <w:p w14:paraId="7DEE7646" w14:textId="77777777" w:rsidR="00656E12" w:rsidRDefault="00656E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656E12" w14:paraId="3BC2FB6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4B00" w14:textId="77777777" w:rsidR="00656E12" w:rsidRDefault="00656E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044F" w14:textId="77777777" w:rsidR="00656E12" w:rsidRDefault="00656E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B02537" w14:textId="77777777" w:rsidR="00656E12" w:rsidRDefault="00656E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9072A3" w14:textId="77777777" w:rsidR="00656E12" w:rsidRDefault="00656E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развитию человеческого потенциала и трудовых</w:t>
            </w:r>
          </w:p>
          <w:p w14:paraId="138AD83F" w14:textId="77777777" w:rsidR="00656E12" w:rsidRDefault="00656E12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18.12.2025 N 24-п)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9445" w14:textId="77777777" w:rsidR="00656E12" w:rsidRDefault="00656E12">
            <w:pPr>
              <w:pStyle w:val="ConsPlusNormal"/>
            </w:pPr>
          </w:p>
        </w:tc>
      </w:tr>
    </w:tbl>
    <w:p w14:paraId="42344EB4" w14:textId="77777777" w:rsidR="00656E12" w:rsidRDefault="00656E12">
      <w:pPr>
        <w:pStyle w:val="ConsPlusNormal"/>
        <w:jc w:val="both"/>
      </w:pPr>
    </w:p>
    <w:p w14:paraId="6BBC1B84" w14:textId="77777777" w:rsidR="00656E12" w:rsidRDefault="00656E12">
      <w:pPr>
        <w:pStyle w:val="ConsPlusNormal"/>
        <w:ind w:firstLine="540"/>
        <w:jc w:val="both"/>
      </w:pPr>
      <w:r>
        <w:t xml:space="preserve">В целях реализаций </w:t>
      </w:r>
      <w:hyperlink r:id="rId6">
        <w:r>
          <w:rPr>
            <w:color w:val="0000FF"/>
          </w:rPr>
          <w:t>статьи 24</w:t>
        </w:r>
      </w:hyperlink>
      <w:r>
        <w:t xml:space="preserve"> Федерального закона от 28.12.2013 N 426-ФЗ "О специальной оценке условий труда", </w:t>
      </w:r>
      <w:hyperlink r:id="rId7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29.10.2021 N 775н "Об утверждении порядка проведения государственной экспертизы условий труда" и в соответствии с </w:t>
      </w:r>
      <w:hyperlink r:id="rId8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09.10.2014 N 682н "Об утверждении методических рекомендаций по определению размера платы за проведение экспертизы качества специальной оценки условий труда" приказываю:</w:t>
      </w:r>
    </w:p>
    <w:p w14:paraId="2A7885C6" w14:textId="77777777" w:rsidR="00656E12" w:rsidRDefault="00656E12">
      <w:pPr>
        <w:pStyle w:val="ConsPlusNormal"/>
        <w:spacing w:before="240"/>
        <w:ind w:firstLine="540"/>
        <w:jc w:val="both"/>
      </w:pPr>
      <w:r>
        <w:t xml:space="preserve">1. Установить </w:t>
      </w:r>
      <w:hyperlink w:anchor="P35">
        <w:r>
          <w:rPr>
            <w:color w:val="0000FF"/>
          </w:rPr>
          <w:t>размер платы</w:t>
        </w:r>
      </w:hyperlink>
      <w:r>
        <w:t xml:space="preserve"> за проведение экспертизы качества проведения специальной оценки условий труда (приложение N 1).</w:t>
      </w:r>
    </w:p>
    <w:p w14:paraId="6CB0C947" w14:textId="77777777" w:rsidR="00656E12" w:rsidRDefault="00656E12">
      <w:pPr>
        <w:pStyle w:val="ConsPlusNormal"/>
        <w:spacing w:before="240"/>
        <w:ind w:firstLine="540"/>
        <w:jc w:val="both"/>
      </w:pPr>
      <w:r>
        <w:t xml:space="preserve">2. Определить банковские </w:t>
      </w:r>
      <w:hyperlink w:anchor="P75">
        <w:r>
          <w:rPr>
            <w:color w:val="0000FF"/>
          </w:rPr>
          <w:t>реквизиты</w:t>
        </w:r>
      </w:hyperlink>
      <w:r>
        <w:t xml:space="preserve">, на которые перечисляется </w:t>
      </w:r>
      <w:hyperlink w:anchor="P35">
        <w:r>
          <w:rPr>
            <w:color w:val="0000FF"/>
          </w:rPr>
          <w:t>плата</w:t>
        </w:r>
      </w:hyperlink>
      <w:r>
        <w:t xml:space="preserve"> за проведение экспертизы качества специальной оценки условий труда, предусмотренной пунктом 1 настоящего приказа (приложение N 2).</w:t>
      </w:r>
    </w:p>
    <w:p w14:paraId="5526AC84" w14:textId="77777777" w:rsidR="00656E12" w:rsidRDefault="00656E12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14:paraId="47B52A61" w14:textId="77777777" w:rsidR="00656E12" w:rsidRDefault="00656E12">
      <w:pPr>
        <w:pStyle w:val="ConsPlusNormal"/>
        <w:spacing w:before="24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19.08.2016 N 10-п "Об установлении размера платы за проведение экспертизы качества специальной оценки условий труда";</w:t>
      </w:r>
    </w:p>
    <w:p w14:paraId="0C27B0B2" w14:textId="77777777" w:rsidR="00656E12" w:rsidRDefault="00656E12">
      <w:pPr>
        <w:pStyle w:val="ConsPlusNormal"/>
        <w:spacing w:before="24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Агентства по развитию человеческого потенциала и трудовых ресурсов Ульяновской области от 13.01.2022 N 2-п "О внесении изменений в приказ Агентства по развитию человеческого потенциала и трудовых ресурсов Ульяновской области от 19.08.2016 N 10-п".</w:t>
      </w:r>
    </w:p>
    <w:p w14:paraId="69B24DE4" w14:textId="77777777" w:rsidR="00656E12" w:rsidRDefault="00656E12">
      <w:pPr>
        <w:pStyle w:val="ConsPlusNormal"/>
        <w:jc w:val="both"/>
      </w:pPr>
    </w:p>
    <w:p w14:paraId="78630AA0" w14:textId="77777777" w:rsidR="00656E12" w:rsidRDefault="00656E12">
      <w:pPr>
        <w:pStyle w:val="ConsPlusNormal"/>
        <w:jc w:val="right"/>
      </w:pPr>
      <w:r>
        <w:t>Руководитель Агентства</w:t>
      </w:r>
    </w:p>
    <w:p w14:paraId="0A9BA46C" w14:textId="77777777" w:rsidR="00656E12" w:rsidRDefault="00656E12">
      <w:pPr>
        <w:pStyle w:val="ConsPlusNormal"/>
        <w:jc w:val="right"/>
      </w:pPr>
      <w:r>
        <w:t>Е.Н.ИВАНОВ</w:t>
      </w:r>
    </w:p>
    <w:p w14:paraId="0FFF864C" w14:textId="77777777" w:rsidR="00656E12" w:rsidRDefault="00656E12">
      <w:pPr>
        <w:pStyle w:val="ConsPlusNormal"/>
        <w:jc w:val="both"/>
      </w:pPr>
    </w:p>
    <w:p w14:paraId="58CFDAE3" w14:textId="77777777" w:rsidR="00656E12" w:rsidRDefault="00656E12">
      <w:pPr>
        <w:pStyle w:val="ConsPlusNormal"/>
        <w:jc w:val="both"/>
      </w:pPr>
    </w:p>
    <w:p w14:paraId="390D2908" w14:textId="77777777" w:rsidR="00656E12" w:rsidRDefault="00656E12">
      <w:pPr>
        <w:pStyle w:val="ConsPlusNormal"/>
        <w:jc w:val="both"/>
      </w:pPr>
    </w:p>
    <w:p w14:paraId="48EBE754" w14:textId="77777777" w:rsidR="00656E12" w:rsidRDefault="00656E12">
      <w:pPr>
        <w:pStyle w:val="ConsPlusNormal"/>
        <w:jc w:val="both"/>
      </w:pPr>
    </w:p>
    <w:p w14:paraId="1D16700A" w14:textId="77777777" w:rsidR="00656E12" w:rsidRDefault="00656E12">
      <w:pPr>
        <w:pStyle w:val="ConsPlusNormal"/>
        <w:jc w:val="both"/>
      </w:pPr>
    </w:p>
    <w:p w14:paraId="00D4E00A" w14:textId="77777777" w:rsidR="00656E12" w:rsidRDefault="00656E12">
      <w:pPr>
        <w:pStyle w:val="ConsPlusNormal"/>
        <w:jc w:val="right"/>
        <w:outlineLvl w:val="0"/>
      </w:pPr>
      <w:r>
        <w:lastRenderedPageBreak/>
        <w:t>Приложение N 1</w:t>
      </w:r>
    </w:p>
    <w:p w14:paraId="01A3A026" w14:textId="77777777" w:rsidR="00656E12" w:rsidRDefault="00656E12">
      <w:pPr>
        <w:pStyle w:val="ConsPlusNormal"/>
        <w:jc w:val="right"/>
      </w:pPr>
      <w:r>
        <w:t>к приказу</w:t>
      </w:r>
    </w:p>
    <w:p w14:paraId="7D439457" w14:textId="77777777" w:rsidR="00656E12" w:rsidRDefault="00656E12">
      <w:pPr>
        <w:pStyle w:val="ConsPlusNormal"/>
        <w:jc w:val="right"/>
      </w:pPr>
      <w:r>
        <w:t>Агентства по развитию человеческого</w:t>
      </w:r>
    </w:p>
    <w:p w14:paraId="249EBE56" w14:textId="77777777" w:rsidR="00656E12" w:rsidRDefault="00656E12">
      <w:pPr>
        <w:pStyle w:val="ConsPlusNormal"/>
        <w:jc w:val="right"/>
      </w:pPr>
      <w:r>
        <w:t>потенциала и трудовых ресурсов</w:t>
      </w:r>
    </w:p>
    <w:p w14:paraId="78F8A39C" w14:textId="77777777" w:rsidR="00656E12" w:rsidRDefault="00656E12">
      <w:pPr>
        <w:pStyle w:val="ConsPlusNormal"/>
        <w:jc w:val="right"/>
      </w:pPr>
      <w:r>
        <w:t>Ульяновской области</w:t>
      </w:r>
    </w:p>
    <w:p w14:paraId="75A9849D" w14:textId="77777777" w:rsidR="00656E12" w:rsidRDefault="00656E12">
      <w:pPr>
        <w:pStyle w:val="ConsPlusNormal"/>
        <w:jc w:val="right"/>
      </w:pPr>
      <w:r>
        <w:t>от 1 июля 2022 г. N 11-п</w:t>
      </w:r>
    </w:p>
    <w:p w14:paraId="03517F70" w14:textId="77777777" w:rsidR="00656E12" w:rsidRDefault="00656E12">
      <w:pPr>
        <w:pStyle w:val="ConsPlusNormal"/>
        <w:jc w:val="both"/>
      </w:pPr>
    </w:p>
    <w:p w14:paraId="68929DAA" w14:textId="77777777" w:rsidR="00656E12" w:rsidRDefault="00656E12">
      <w:pPr>
        <w:pStyle w:val="ConsPlusTitle"/>
        <w:jc w:val="center"/>
      </w:pPr>
      <w:bookmarkStart w:id="0" w:name="P35"/>
      <w:bookmarkEnd w:id="0"/>
      <w:r>
        <w:t>РАЗМЕР ПЛАТЫ</w:t>
      </w:r>
    </w:p>
    <w:p w14:paraId="5BB76284" w14:textId="77777777" w:rsidR="00656E12" w:rsidRDefault="00656E12">
      <w:pPr>
        <w:pStyle w:val="ConsPlusTitle"/>
        <w:jc w:val="center"/>
      </w:pPr>
      <w:r>
        <w:t>ЗА ПРОВЕДЕНИЕ ЭКСПЕРТИЗЫ КАЧЕСТВА ПРОВЕДЕНИЯ</w:t>
      </w:r>
    </w:p>
    <w:p w14:paraId="254B580B" w14:textId="77777777" w:rsidR="00656E12" w:rsidRDefault="00656E12">
      <w:pPr>
        <w:pStyle w:val="ConsPlusTitle"/>
        <w:jc w:val="center"/>
      </w:pPr>
      <w:r>
        <w:t>СПЕЦИАЛЬНОЙ ОЦЕНКИ УСЛОВИЙ ТРУДА</w:t>
      </w:r>
    </w:p>
    <w:p w14:paraId="567D5BA9" w14:textId="77777777" w:rsidR="00656E12" w:rsidRDefault="00656E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315"/>
        <w:gridCol w:w="3316"/>
        <w:gridCol w:w="1811"/>
      </w:tblGrid>
      <w:tr w:rsidR="00656E12" w14:paraId="06C6C94E" w14:textId="77777777">
        <w:tc>
          <w:tcPr>
            <w:tcW w:w="576" w:type="dxa"/>
          </w:tcPr>
          <w:p w14:paraId="22324F0B" w14:textId="77777777" w:rsidR="00656E12" w:rsidRDefault="00656E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15" w:type="dxa"/>
          </w:tcPr>
          <w:p w14:paraId="7F0F1B01" w14:textId="77777777" w:rsidR="00656E12" w:rsidRDefault="00656E12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3316" w:type="dxa"/>
          </w:tcPr>
          <w:p w14:paraId="018BF68B" w14:textId="77777777" w:rsidR="00656E12" w:rsidRDefault="00656E12">
            <w:pPr>
              <w:pStyle w:val="ConsPlusNormal"/>
              <w:jc w:val="center"/>
            </w:pPr>
            <w:r>
              <w:t>Количество объектов экспертизы</w:t>
            </w:r>
          </w:p>
        </w:tc>
        <w:tc>
          <w:tcPr>
            <w:tcW w:w="1811" w:type="dxa"/>
          </w:tcPr>
          <w:p w14:paraId="717DEBAA" w14:textId="77777777" w:rsidR="00656E12" w:rsidRDefault="00656E12">
            <w:pPr>
              <w:pStyle w:val="ConsPlusNormal"/>
              <w:jc w:val="center"/>
            </w:pPr>
            <w:r>
              <w:t>Размер платы (руб.)</w:t>
            </w:r>
          </w:p>
        </w:tc>
      </w:tr>
      <w:tr w:rsidR="00656E12" w14:paraId="7940681F" w14:textId="77777777">
        <w:tc>
          <w:tcPr>
            <w:tcW w:w="576" w:type="dxa"/>
          </w:tcPr>
          <w:p w14:paraId="13256D9C" w14:textId="77777777" w:rsidR="00656E12" w:rsidRDefault="00656E1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15" w:type="dxa"/>
          </w:tcPr>
          <w:p w14:paraId="1DEABCF6" w14:textId="77777777" w:rsidR="00656E12" w:rsidRDefault="00656E12">
            <w:pPr>
              <w:pStyle w:val="ConsPlusNormal"/>
            </w:pPr>
            <w:r>
              <w:t>Работники</w:t>
            </w:r>
          </w:p>
        </w:tc>
        <w:tc>
          <w:tcPr>
            <w:tcW w:w="3316" w:type="dxa"/>
          </w:tcPr>
          <w:p w14:paraId="515FE130" w14:textId="77777777" w:rsidR="00656E12" w:rsidRDefault="00656E12">
            <w:pPr>
              <w:pStyle w:val="ConsPlusNormal"/>
            </w:pPr>
            <w:r>
              <w:t>1 рабочее место</w:t>
            </w:r>
          </w:p>
        </w:tc>
        <w:tc>
          <w:tcPr>
            <w:tcW w:w="1811" w:type="dxa"/>
          </w:tcPr>
          <w:p w14:paraId="664ED4A3" w14:textId="77777777" w:rsidR="00656E12" w:rsidRDefault="00656E12">
            <w:pPr>
              <w:pStyle w:val="ConsPlusNormal"/>
            </w:pPr>
            <w:r>
              <w:t>596,9</w:t>
            </w:r>
          </w:p>
        </w:tc>
      </w:tr>
      <w:tr w:rsidR="00656E12" w14:paraId="2819C126" w14:textId="77777777">
        <w:tc>
          <w:tcPr>
            <w:tcW w:w="576" w:type="dxa"/>
            <w:vMerge w:val="restart"/>
          </w:tcPr>
          <w:p w14:paraId="36E77795" w14:textId="77777777" w:rsidR="00656E12" w:rsidRDefault="00656E1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15" w:type="dxa"/>
            <w:vMerge w:val="restart"/>
          </w:tcPr>
          <w:p w14:paraId="68E34E97" w14:textId="77777777" w:rsidR="00656E12" w:rsidRDefault="00656E12">
            <w:pPr>
              <w:pStyle w:val="ConsPlusNormal"/>
            </w:pPr>
            <w:r>
              <w:t>Профессиональные союзы, их объединения, иные уполномоченные работниками представительные органы</w:t>
            </w:r>
          </w:p>
        </w:tc>
        <w:tc>
          <w:tcPr>
            <w:tcW w:w="3316" w:type="dxa"/>
          </w:tcPr>
          <w:p w14:paraId="734AF149" w14:textId="77777777" w:rsidR="00656E12" w:rsidRDefault="00656E12">
            <w:pPr>
              <w:pStyle w:val="ConsPlusNormal"/>
            </w:pPr>
            <w:r>
              <w:t>при количестве рабочих мест равном 5 и менее</w:t>
            </w:r>
          </w:p>
        </w:tc>
        <w:tc>
          <w:tcPr>
            <w:tcW w:w="1811" w:type="dxa"/>
          </w:tcPr>
          <w:p w14:paraId="1D177615" w14:textId="77777777" w:rsidR="00656E12" w:rsidRDefault="00656E12">
            <w:pPr>
              <w:pStyle w:val="ConsPlusNormal"/>
            </w:pPr>
            <w:r>
              <w:t>596,9</w:t>
            </w:r>
          </w:p>
        </w:tc>
      </w:tr>
      <w:tr w:rsidR="00656E12" w14:paraId="02C9BC5C" w14:textId="77777777">
        <w:tc>
          <w:tcPr>
            <w:tcW w:w="576" w:type="dxa"/>
            <w:vMerge/>
          </w:tcPr>
          <w:p w14:paraId="7F138726" w14:textId="77777777" w:rsidR="00656E12" w:rsidRDefault="00656E12">
            <w:pPr>
              <w:pStyle w:val="ConsPlusNormal"/>
            </w:pPr>
          </w:p>
        </w:tc>
        <w:tc>
          <w:tcPr>
            <w:tcW w:w="3315" w:type="dxa"/>
            <w:vMerge/>
          </w:tcPr>
          <w:p w14:paraId="2B34AD6C" w14:textId="77777777" w:rsidR="00656E12" w:rsidRDefault="00656E12">
            <w:pPr>
              <w:pStyle w:val="ConsPlusNormal"/>
            </w:pPr>
          </w:p>
        </w:tc>
        <w:tc>
          <w:tcPr>
            <w:tcW w:w="3316" w:type="dxa"/>
          </w:tcPr>
          <w:p w14:paraId="1EEDE260" w14:textId="77777777" w:rsidR="00656E12" w:rsidRDefault="00656E12">
            <w:pPr>
              <w:pStyle w:val="ConsPlusNormal"/>
            </w:pPr>
            <w:r>
              <w:t>при количестве рабочих мест от 6 до 50</w:t>
            </w:r>
          </w:p>
        </w:tc>
        <w:tc>
          <w:tcPr>
            <w:tcW w:w="1811" w:type="dxa"/>
          </w:tcPr>
          <w:p w14:paraId="2712440F" w14:textId="77777777" w:rsidR="00656E12" w:rsidRDefault="00656E12">
            <w:pPr>
              <w:pStyle w:val="ConsPlusNormal"/>
            </w:pPr>
            <w:r>
              <w:t>895,3</w:t>
            </w:r>
          </w:p>
        </w:tc>
      </w:tr>
      <w:tr w:rsidR="00656E12" w14:paraId="4B674617" w14:textId="77777777">
        <w:tc>
          <w:tcPr>
            <w:tcW w:w="576" w:type="dxa"/>
            <w:vMerge/>
          </w:tcPr>
          <w:p w14:paraId="104BBEC9" w14:textId="77777777" w:rsidR="00656E12" w:rsidRDefault="00656E12">
            <w:pPr>
              <w:pStyle w:val="ConsPlusNormal"/>
            </w:pPr>
          </w:p>
        </w:tc>
        <w:tc>
          <w:tcPr>
            <w:tcW w:w="3315" w:type="dxa"/>
            <w:vMerge/>
          </w:tcPr>
          <w:p w14:paraId="44E2E2B0" w14:textId="77777777" w:rsidR="00656E12" w:rsidRDefault="00656E12">
            <w:pPr>
              <w:pStyle w:val="ConsPlusNormal"/>
            </w:pPr>
          </w:p>
        </w:tc>
        <w:tc>
          <w:tcPr>
            <w:tcW w:w="3316" w:type="dxa"/>
          </w:tcPr>
          <w:p w14:paraId="4F1F5739" w14:textId="77777777" w:rsidR="00656E12" w:rsidRDefault="00656E12">
            <w:pPr>
              <w:pStyle w:val="ConsPlusNormal"/>
            </w:pPr>
            <w:r>
              <w:t>при количестве рабочих мест от 50 до 100</w:t>
            </w:r>
          </w:p>
        </w:tc>
        <w:tc>
          <w:tcPr>
            <w:tcW w:w="1811" w:type="dxa"/>
          </w:tcPr>
          <w:p w14:paraId="00620505" w14:textId="77777777" w:rsidR="00656E12" w:rsidRDefault="00656E12">
            <w:pPr>
              <w:pStyle w:val="ConsPlusNormal"/>
            </w:pPr>
            <w:r>
              <w:t>1193,8</w:t>
            </w:r>
          </w:p>
        </w:tc>
      </w:tr>
      <w:tr w:rsidR="00656E12" w14:paraId="3AE9AF20" w14:textId="77777777">
        <w:tc>
          <w:tcPr>
            <w:tcW w:w="576" w:type="dxa"/>
            <w:vMerge w:val="restart"/>
          </w:tcPr>
          <w:p w14:paraId="53F8BFD1" w14:textId="77777777" w:rsidR="00656E12" w:rsidRDefault="00656E1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15" w:type="dxa"/>
            <w:vMerge w:val="restart"/>
          </w:tcPr>
          <w:p w14:paraId="08E38687" w14:textId="77777777" w:rsidR="00656E12" w:rsidRDefault="00656E12">
            <w:pPr>
              <w:pStyle w:val="ConsPlusNormal"/>
            </w:pPr>
            <w:r>
              <w:t>Работодатели, их объединения, комиссии по расследованию несчастных случаев, государственные внебюджетные фонды Российской Федерации, организации, проводившие специальную оценку условий труда</w:t>
            </w:r>
          </w:p>
        </w:tc>
        <w:tc>
          <w:tcPr>
            <w:tcW w:w="3316" w:type="dxa"/>
          </w:tcPr>
          <w:p w14:paraId="1BAC951A" w14:textId="77777777" w:rsidR="00656E12" w:rsidRDefault="00656E12">
            <w:pPr>
              <w:pStyle w:val="ConsPlusNormal"/>
            </w:pPr>
            <w:r>
              <w:t>при количестве рабочих мест равном 5 и менее</w:t>
            </w:r>
          </w:p>
        </w:tc>
        <w:tc>
          <w:tcPr>
            <w:tcW w:w="1811" w:type="dxa"/>
          </w:tcPr>
          <w:p w14:paraId="46E0D8CB" w14:textId="77777777" w:rsidR="00656E12" w:rsidRDefault="00656E12">
            <w:pPr>
              <w:pStyle w:val="ConsPlusNormal"/>
            </w:pPr>
            <w:r>
              <w:t>10208,8</w:t>
            </w:r>
          </w:p>
        </w:tc>
      </w:tr>
      <w:tr w:rsidR="00656E12" w14:paraId="6BD62FED" w14:textId="77777777">
        <w:tc>
          <w:tcPr>
            <w:tcW w:w="576" w:type="dxa"/>
            <w:vMerge/>
          </w:tcPr>
          <w:p w14:paraId="31F02E20" w14:textId="77777777" w:rsidR="00656E12" w:rsidRDefault="00656E12">
            <w:pPr>
              <w:pStyle w:val="ConsPlusNormal"/>
            </w:pPr>
          </w:p>
        </w:tc>
        <w:tc>
          <w:tcPr>
            <w:tcW w:w="3315" w:type="dxa"/>
            <w:vMerge/>
          </w:tcPr>
          <w:p w14:paraId="662650BF" w14:textId="77777777" w:rsidR="00656E12" w:rsidRDefault="00656E12">
            <w:pPr>
              <w:pStyle w:val="ConsPlusNormal"/>
            </w:pPr>
          </w:p>
        </w:tc>
        <w:tc>
          <w:tcPr>
            <w:tcW w:w="3316" w:type="dxa"/>
          </w:tcPr>
          <w:p w14:paraId="66F4A865" w14:textId="77777777" w:rsidR="00656E12" w:rsidRDefault="00656E12">
            <w:pPr>
              <w:pStyle w:val="ConsPlusNormal"/>
            </w:pPr>
            <w:r>
              <w:t>при количестве рабочих мест от 6 до 50</w:t>
            </w:r>
          </w:p>
        </w:tc>
        <w:tc>
          <w:tcPr>
            <w:tcW w:w="1811" w:type="dxa"/>
          </w:tcPr>
          <w:p w14:paraId="52ED11F1" w14:textId="77777777" w:rsidR="00656E12" w:rsidRDefault="00656E12">
            <w:pPr>
              <w:pStyle w:val="ConsPlusNormal"/>
            </w:pPr>
            <w:r>
              <w:t>15313,7</w:t>
            </w:r>
          </w:p>
        </w:tc>
      </w:tr>
      <w:tr w:rsidR="00656E12" w14:paraId="22D1552D" w14:textId="77777777">
        <w:tc>
          <w:tcPr>
            <w:tcW w:w="576" w:type="dxa"/>
            <w:vMerge/>
          </w:tcPr>
          <w:p w14:paraId="12F98E16" w14:textId="77777777" w:rsidR="00656E12" w:rsidRDefault="00656E12">
            <w:pPr>
              <w:pStyle w:val="ConsPlusNormal"/>
            </w:pPr>
          </w:p>
        </w:tc>
        <w:tc>
          <w:tcPr>
            <w:tcW w:w="3315" w:type="dxa"/>
            <w:vMerge/>
          </w:tcPr>
          <w:p w14:paraId="0ACCA68E" w14:textId="77777777" w:rsidR="00656E12" w:rsidRDefault="00656E12">
            <w:pPr>
              <w:pStyle w:val="ConsPlusNormal"/>
            </w:pPr>
          </w:p>
        </w:tc>
        <w:tc>
          <w:tcPr>
            <w:tcW w:w="3316" w:type="dxa"/>
          </w:tcPr>
          <w:p w14:paraId="681E50C7" w14:textId="77777777" w:rsidR="00656E12" w:rsidRDefault="00656E12">
            <w:pPr>
              <w:pStyle w:val="ConsPlusNormal"/>
            </w:pPr>
            <w:r>
              <w:t>при количестве рабочих мест более 50</w:t>
            </w:r>
          </w:p>
        </w:tc>
        <w:tc>
          <w:tcPr>
            <w:tcW w:w="1811" w:type="dxa"/>
          </w:tcPr>
          <w:p w14:paraId="6E0DCF29" w14:textId="77777777" w:rsidR="00656E12" w:rsidRDefault="00656E12">
            <w:pPr>
              <w:pStyle w:val="ConsPlusNormal"/>
            </w:pPr>
            <w:r>
              <w:t>20417,6</w:t>
            </w:r>
          </w:p>
        </w:tc>
      </w:tr>
    </w:tbl>
    <w:p w14:paraId="53BD6DCC" w14:textId="77777777" w:rsidR="00656E12" w:rsidRDefault="00656E12">
      <w:pPr>
        <w:pStyle w:val="ConsPlusNormal"/>
        <w:jc w:val="both"/>
      </w:pPr>
    </w:p>
    <w:p w14:paraId="252A0BC5" w14:textId="77777777" w:rsidR="00656E12" w:rsidRDefault="00656E12">
      <w:pPr>
        <w:pStyle w:val="ConsPlusNormal"/>
        <w:jc w:val="both"/>
      </w:pPr>
    </w:p>
    <w:p w14:paraId="5912442E" w14:textId="77777777" w:rsidR="00656E12" w:rsidRDefault="00656E12">
      <w:pPr>
        <w:pStyle w:val="ConsPlusNormal"/>
        <w:jc w:val="both"/>
      </w:pPr>
    </w:p>
    <w:p w14:paraId="2CCE7AB8" w14:textId="77777777" w:rsidR="00656E12" w:rsidRDefault="00656E12">
      <w:pPr>
        <w:pStyle w:val="ConsPlusNormal"/>
        <w:jc w:val="both"/>
      </w:pPr>
    </w:p>
    <w:p w14:paraId="0846AECD" w14:textId="77777777" w:rsidR="00656E12" w:rsidRDefault="00656E12">
      <w:pPr>
        <w:pStyle w:val="ConsPlusNormal"/>
        <w:jc w:val="both"/>
      </w:pPr>
    </w:p>
    <w:p w14:paraId="1AACACAA" w14:textId="77777777" w:rsidR="00656E12" w:rsidRDefault="00656E12">
      <w:pPr>
        <w:pStyle w:val="ConsPlusNormal"/>
        <w:jc w:val="right"/>
        <w:outlineLvl w:val="0"/>
      </w:pPr>
      <w:r>
        <w:t>Приложение N 2</w:t>
      </w:r>
    </w:p>
    <w:p w14:paraId="6D68C674" w14:textId="77777777" w:rsidR="00656E12" w:rsidRDefault="00656E12">
      <w:pPr>
        <w:pStyle w:val="ConsPlusNormal"/>
        <w:jc w:val="right"/>
      </w:pPr>
      <w:r>
        <w:t>к приказу</w:t>
      </w:r>
    </w:p>
    <w:p w14:paraId="67924208" w14:textId="77777777" w:rsidR="00656E12" w:rsidRDefault="00656E12">
      <w:pPr>
        <w:pStyle w:val="ConsPlusNormal"/>
        <w:jc w:val="right"/>
      </w:pPr>
      <w:r>
        <w:t>Агентства по развитию человеческого</w:t>
      </w:r>
    </w:p>
    <w:p w14:paraId="70FC0A57" w14:textId="77777777" w:rsidR="00656E12" w:rsidRDefault="00656E12">
      <w:pPr>
        <w:pStyle w:val="ConsPlusNormal"/>
        <w:jc w:val="right"/>
      </w:pPr>
      <w:r>
        <w:t>потенциала и трудовых ресурсов</w:t>
      </w:r>
    </w:p>
    <w:p w14:paraId="102598DB" w14:textId="77777777" w:rsidR="00656E12" w:rsidRDefault="00656E12">
      <w:pPr>
        <w:pStyle w:val="ConsPlusNormal"/>
        <w:jc w:val="right"/>
      </w:pPr>
      <w:r>
        <w:t>Ульяновской области</w:t>
      </w:r>
    </w:p>
    <w:p w14:paraId="0D65B6BE" w14:textId="77777777" w:rsidR="00656E12" w:rsidRDefault="00656E12">
      <w:pPr>
        <w:pStyle w:val="ConsPlusNormal"/>
        <w:jc w:val="right"/>
      </w:pPr>
      <w:r>
        <w:t>от 1 июля 2022 г. N 11-п</w:t>
      </w:r>
    </w:p>
    <w:p w14:paraId="12205ECF" w14:textId="77777777" w:rsidR="00656E12" w:rsidRDefault="00656E12">
      <w:pPr>
        <w:pStyle w:val="ConsPlusNormal"/>
        <w:jc w:val="both"/>
      </w:pPr>
    </w:p>
    <w:p w14:paraId="7EE1DF1F" w14:textId="77777777" w:rsidR="00656E12" w:rsidRDefault="00656E12">
      <w:pPr>
        <w:pStyle w:val="ConsPlusTitle"/>
        <w:jc w:val="center"/>
      </w:pPr>
      <w:bookmarkStart w:id="1" w:name="P75"/>
      <w:bookmarkEnd w:id="1"/>
      <w:r>
        <w:t>БАНКОВСКИЕ РЕКВИЗИТЫ,</w:t>
      </w:r>
    </w:p>
    <w:p w14:paraId="3A39A3BF" w14:textId="77777777" w:rsidR="00656E12" w:rsidRDefault="00656E12">
      <w:pPr>
        <w:pStyle w:val="ConsPlusTitle"/>
        <w:jc w:val="center"/>
      </w:pPr>
      <w:r>
        <w:t>НА КОТОРЫЕ ПЕРЕЧИСЛЯЕТСЯ ПЛАТА ЗА ПРОВЕДЕНИЕ</w:t>
      </w:r>
    </w:p>
    <w:p w14:paraId="504B970D" w14:textId="77777777" w:rsidR="00656E12" w:rsidRDefault="00656E12">
      <w:pPr>
        <w:pStyle w:val="ConsPlusTitle"/>
        <w:jc w:val="center"/>
      </w:pPr>
      <w:r>
        <w:t>ЭКСПЕРТИЗЫ КАЧЕСТВА СПЕЦИАЛЬНОЙ ОЦЕНКИ УСЛОВИЙ ТРУДА</w:t>
      </w:r>
    </w:p>
    <w:p w14:paraId="7EEE9E31" w14:textId="77777777" w:rsidR="00656E12" w:rsidRDefault="00656E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2"/>
        <w:gridCol w:w="113"/>
      </w:tblGrid>
      <w:tr w:rsidR="00656E12" w14:paraId="666AA80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C127" w14:textId="77777777" w:rsidR="00656E12" w:rsidRDefault="00656E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B8AE" w14:textId="77777777" w:rsidR="00656E12" w:rsidRDefault="00656E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2EB7F1" w14:textId="77777777" w:rsidR="00656E12" w:rsidRDefault="00656E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534C07" w14:textId="77777777" w:rsidR="00656E12" w:rsidRDefault="00656E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Агентства по развитию человеческого потенциала и трудовых</w:t>
            </w:r>
          </w:p>
          <w:p w14:paraId="40987A38" w14:textId="77777777" w:rsidR="00656E12" w:rsidRDefault="00656E12">
            <w:pPr>
              <w:pStyle w:val="ConsPlusNormal"/>
              <w:jc w:val="center"/>
            </w:pPr>
            <w:r>
              <w:rPr>
                <w:color w:val="392C69"/>
              </w:rPr>
              <w:t>ресурсов Ульяновской области от 18.12.2025 N 24-п)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8060" w14:textId="77777777" w:rsidR="00656E12" w:rsidRDefault="00656E12">
            <w:pPr>
              <w:pStyle w:val="ConsPlusNormal"/>
            </w:pPr>
          </w:p>
        </w:tc>
      </w:tr>
    </w:tbl>
    <w:p w14:paraId="24BD2DD9" w14:textId="77777777" w:rsidR="00656E12" w:rsidRDefault="00656E12">
      <w:pPr>
        <w:pStyle w:val="ConsPlusNormal"/>
        <w:jc w:val="both"/>
      </w:pPr>
    </w:p>
    <w:p w14:paraId="0894A9BD" w14:textId="77777777" w:rsidR="00656E12" w:rsidRDefault="00656E12">
      <w:pPr>
        <w:pStyle w:val="ConsPlusNormal"/>
        <w:ind w:firstLine="540"/>
        <w:jc w:val="both"/>
      </w:pPr>
      <w:r>
        <w:t>Получатель: УФК ПО УЛЬЯНОВСКОЙ ОБЛАСТИ (АГЕНТСТВО ПО РАЗВИТИЮ ЧЕЛОВЕЧЕСКОГО ПОТЕНЦИАЛА И ТРУДОВЫХ РЕСУРСОВ УЛЬЯНОВСКОЙ ОБЛАСТИ, Л/С 04682209310)</w:t>
      </w:r>
    </w:p>
    <w:p w14:paraId="4A406B36" w14:textId="77777777" w:rsidR="00656E12" w:rsidRDefault="00656E12">
      <w:pPr>
        <w:pStyle w:val="ConsPlusNormal"/>
        <w:spacing w:before="240"/>
        <w:ind w:firstLine="540"/>
        <w:jc w:val="both"/>
      </w:pPr>
      <w:r>
        <w:t>ИНН 7325146622</w:t>
      </w:r>
    </w:p>
    <w:p w14:paraId="245DCF42" w14:textId="77777777" w:rsidR="00656E12" w:rsidRDefault="00656E12">
      <w:pPr>
        <w:pStyle w:val="ConsPlusNormal"/>
        <w:spacing w:before="240"/>
        <w:ind w:firstLine="540"/>
        <w:jc w:val="both"/>
      </w:pPr>
      <w:r>
        <w:t>КПП 732501001</w:t>
      </w:r>
    </w:p>
    <w:p w14:paraId="3DE4EC3F" w14:textId="77777777" w:rsidR="00656E12" w:rsidRDefault="00656E12">
      <w:pPr>
        <w:pStyle w:val="ConsPlusNormal"/>
        <w:spacing w:before="240"/>
        <w:ind w:firstLine="540"/>
        <w:jc w:val="both"/>
      </w:pPr>
      <w:hyperlink r:id="rId12">
        <w:r>
          <w:rPr>
            <w:color w:val="0000FF"/>
          </w:rPr>
          <w:t>ОКТМО</w:t>
        </w:r>
      </w:hyperlink>
      <w:r>
        <w:t xml:space="preserve"> 73701000</w:t>
      </w:r>
    </w:p>
    <w:p w14:paraId="1247FB7D" w14:textId="77777777" w:rsidR="00656E12" w:rsidRDefault="00656E12">
      <w:pPr>
        <w:pStyle w:val="ConsPlusNormal"/>
        <w:spacing w:before="240"/>
        <w:ind w:firstLine="540"/>
        <w:jc w:val="both"/>
      </w:pPr>
      <w:r>
        <w:t>ОГРН 1167325063883</w:t>
      </w:r>
    </w:p>
    <w:p w14:paraId="6E87B2A3" w14:textId="77777777" w:rsidR="00656E12" w:rsidRDefault="00656E12">
      <w:pPr>
        <w:pStyle w:val="ConsPlusNormal"/>
        <w:spacing w:before="240"/>
        <w:ind w:firstLine="540"/>
        <w:jc w:val="both"/>
      </w:pPr>
      <w:r>
        <w:t>счет: 03100643000000016800</w:t>
      </w:r>
    </w:p>
    <w:p w14:paraId="66DD1B50" w14:textId="77777777" w:rsidR="00656E12" w:rsidRDefault="00656E12">
      <w:pPr>
        <w:pStyle w:val="ConsPlusNormal"/>
        <w:spacing w:before="240"/>
        <w:ind w:firstLine="540"/>
        <w:jc w:val="both"/>
      </w:pPr>
      <w:r>
        <w:t>кор./сч: 40102810645370000061</w:t>
      </w:r>
    </w:p>
    <w:p w14:paraId="4B6DAEE4" w14:textId="77777777" w:rsidR="00656E12" w:rsidRDefault="00656E12">
      <w:pPr>
        <w:pStyle w:val="ConsPlusNormal"/>
        <w:spacing w:before="240"/>
        <w:ind w:firstLine="540"/>
        <w:jc w:val="both"/>
      </w:pPr>
      <w:r>
        <w:t>Банк: ОКЦ N 5 ВВГУ Банка России//УФК по Ульяновской области, г. Ульяновск</w:t>
      </w:r>
    </w:p>
    <w:p w14:paraId="49DB5112" w14:textId="77777777" w:rsidR="00656E12" w:rsidRDefault="00656E1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18.12.2025 N 24-п)</w:t>
      </w:r>
    </w:p>
    <w:p w14:paraId="7DC1FD1F" w14:textId="77777777" w:rsidR="00656E12" w:rsidRDefault="00656E12">
      <w:pPr>
        <w:pStyle w:val="ConsPlusNormal"/>
        <w:spacing w:before="240"/>
        <w:ind w:firstLine="540"/>
        <w:jc w:val="both"/>
      </w:pPr>
      <w:r>
        <w:t>БИК 017308101</w:t>
      </w:r>
    </w:p>
    <w:p w14:paraId="16188972" w14:textId="77777777" w:rsidR="00656E12" w:rsidRDefault="00656E12">
      <w:pPr>
        <w:pStyle w:val="ConsPlusNormal"/>
        <w:spacing w:before="240"/>
        <w:ind w:firstLine="540"/>
        <w:jc w:val="both"/>
      </w:pPr>
      <w:r>
        <w:t>Код администратора дохода: 24811301992020000130</w:t>
      </w:r>
    </w:p>
    <w:p w14:paraId="465DA591" w14:textId="77777777" w:rsidR="00656E12" w:rsidRDefault="00656E12">
      <w:pPr>
        <w:pStyle w:val="ConsPlusNormal"/>
        <w:spacing w:before="240"/>
        <w:ind w:firstLine="540"/>
        <w:jc w:val="both"/>
      </w:pPr>
      <w:r>
        <w:t>(Прочие доходы от оказания платных услуг (работ) получателями средств бюджетов субъектов Российской Федерации (плата за проведение государственной экспертизы условий труда).</w:t>
      </w:r>
    </w:p>
    <w:p w14:paraId="11A58CA3" w14:textId="77777777" w:rsidR="00656E12" w:rsidRDefault="00656E12">
      <w:pPr>
        <w:pStyle w:val="ConsPlusNormal"/>
        <w:jc w:val="both"/>
      </w:pPr>
    </w:p>
    <w:p w14:paraId="1710FE58" w14:textId="77777777" w:rsidR="00656E12" w:rsidRDefault="00656E12">
      <w:pPr>
        <w:pStyle w:val="ConsPlusNormal"/>
        <w:jc w:val="both"/>
      </w:pPr>
    </w:p>
    <w:p w14:paraId="01FA2122" w14:textId="77777777" w:rsidR="00656E12" w:rsidRDefault="00656E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5B0674" w14:textId="77777777" w:rsidR="002C1A47" w:rsidRDefault="002C1A47"/>
    <w:sectPr w:rsidR="002C1A47" w:rsidSect="00656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12"/>
    <w:rsid w:val="00154F9A"/>
    <w:rsid w:val="00235716"/>
    <w:rsid w:val="0028193E"/>
    <w:rsid w:val="002C1A47"/>
    <w:rsid w:val="004836A8"/>
    <w:rsid w:val="0051280D"/>
    <w:rsid w:val="00656E12"/>
    <w:rsid w:val="00681FCA"/>
    <w:rsid w:val="007438B8"/>
    <w:rsid w:val="009244D6"/>
    <w:rsid w:val="00953051"/>
    <w:rsid w:val="00A33295"/>
    <w:rsid w:val="00EB35EB"/>
    <w:rsid w:val="00F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49D1"/>
  <w15:chartTrackingRefBased/>
  <w15:docId w15:val="{2A025B67-1296-44DF-A830-2C42760B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E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E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E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E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E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E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E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E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E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E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6E12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656E1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56E1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56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5259" TargetMode="External"/><Relationship Id="rId13" Type="http://schemas.openxmlformats.org/officeDocument/2006/relationships/hyperlink" Target="https://login.consultant.ru/link/?req=doc&amp;base=RLAW076&amp;n=84458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3901" TargetMode="External"/><Relationship Id="rId12" Type="http://schemas.openxmlformats.org/officeDocument/2006/relationships/hyperlink" Target="https://login.consultant.ru/link/?req=doc&amp;base=LAW&amp;n=1507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984&amp;dst=100295" TargetMode="External"/><Relationship Id="rId11" Type="http://schemas.openxmlformats.org/officeDocument/2006/relationships/hyperlink" Target="https://login.consultant.ru/link/?req=doc&amp;base=RLAW076&amp;n=84458&amp;dst=100007" TargetMode="External"/><Relationship Id="rId5" Type="http://schemas.openxmlformats.org/officeDocument/2006/relationships/hyperlink" Target="https://login.consultant.ru/link/?req=doc&amp;base=RLAW076&amp;n=84458&amp;dst=10000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6199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2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</dc:creator>
  <cp:keywords/>
  <dc:description/>
  <cp:lastModifiedBy>zinov</cp:lastModifiedBy>
  <cp:revision>1</cp:revision>
  <dcterms:created xsi:type="dcterms:W3CDTF">2026-01-22T06:50:00Z</dcterms:created>
  <dcterms:modified xsi:type="dcterms:W3CDTF">2026-01-22T06:51:00Z</dcterms:modified>
</cp:coreProperties>
</file>