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D35" w:rsidRDefault="000E6D3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6D35" w:rsidRDefault="000E6D35">
      <w:pPr>
        <w:pStyle w:val="ConsPlusNormal"/>
        <w:jc w:val="both"/>
        <w:outlineLvl w:val="0"/>
      </w:pPr>
    </w:p>
    <w:p w:rsidR="000E6D35" w:rsidRDefault="000E6D35">
      <w:pPr>
        <w:pStyle w:val="ConsPlusTitle"/>
        <w:jc w:val="center"/>
        <w:outlineLvl w:val="0"/>
      </w:pPr>
      <w:r>
        <w:t>ПРАВИТЕЛЬСТВО УЛЬЯНОВСКОЙ ОБЛАСТИ</w:t>
      </w:r>
    </w:p>
    <w:p w:rsidR="000E6D35" w:rsidRDefault="000E6D35">
      <w:pPr>
        <w:pStyle w:val="ConsPlusTitle"/>
        <w:jc w:val="both"/>
      </w:pPr>
    </w:p>
    <w:p w:rsidR="000E6D35" w:rsidRDefault="000E6D35">
      <w:pPr>
        <w:pStyle w:val="ConsPlusTitle"/>
        <w:jc w:val="center"/>
      </w:pPr>
      <w:r>
        <w:t>ПОСТАНОВЛЕНИЕ</w:t>
      </w:r>
    </w:p>
    <w:p w:rsidR="000E6D35" w:rsidRDefault="000E6D35">
      <w:pPr>
        <w:pStyle w:val="ConsPlusTitle"/>
        <w:jc w:val="center"/>
      </w:pPr>
      <w:r>
        <w:t>от 1 октября 2020 г. N 574-П</w:t>
      </w:r>
    </w:p>
    <w:p w:rsidR="000E6D35" w:rsidRDefault="000E6D35">
      <w:pPr>
        <w:pStyle w:val="ConsPlusTitle"/>
        <w:jc w:val="both"/>
      </w:pPr>
    </w:p>
    <w:p w:rsidR="000E6D35" w:rsidRDefault="000E6D35">
      <w:pPr>
        <w:pStyle w:val="ConsPlusTitle"/>
        <w:jc w:val="center"/>
      </w:pPr>
      <w:r>
        <w:t>ОБ УТВЕРЖДЕНИИ ПОЛОЖЕНИЯ О ПОРЯДКЕ ПРОВЕДЕНИЯ</w:t>
      </w:r>
    </w:p>
    <w:p w:rsidR="000E6D35" w:rsidRDefault="000E6D35">
      <w:pPr>
        <w:pStyle w:val="ConsPlusTitle"/>
        <w:jc w:val="center"/>
      </w:pPr>
      <w:r>
        <w:t>РЕГИОНАЛЬНОЙ КОНФЕРЕНЦИИ ТРУДА</w:t>
      </w:r>
    </w:p>
    <w:p w:rsidR="000E6D35" w:rsidRDefault="000E6D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6D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D35" w:rsidRDefault="000E6D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D35" w:rsidRDefault="000E6D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6D35" w:rsidRDefault="000E6D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6D35" w:rsidRDefault="000E6D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0E6D35" w:rsidRDefault="000E6D35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D35" w:rsidRDefault="000E6D35">
            <w:pPr>
              <w:pStyle w:val="ConsPlusNormal"/>
            </w:pPr>
          </w:p>
        </w:tc>
      </w:tr>
    </w:tbl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10.1</w:t>
        </w:r>
      </w:hyperlink>
      <w:r>
        <w:t xml:space="preserve"> Закона Ульяновской области от 24.12.2012 N 214-ЗО О регулировании некоторых вопросов социального партнерства в сфере труда на территории Ульяновской области" Правительство Ульяновской области постановляет: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9">
        <w:r>
          <w:rPr>
            <w:color w:val="0000FF"/>
          </w:rPr>
          <w:t>Положение</w:t>
        </w:r>
      </w:hyperlink>
      <w:r>
        <w:t xml:space="preserve"> о порядке проведения региональной конференции труда.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2. Настоящее постановление вступает в силу на следующий день после дня его официального опубликования.</w:t>
      </w: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jc w:val="right"/>
      </w:pPr>
      <w:r>
        <w:t>Председатель</w:t>
      </w:r>
    </w:p>
    <w:p w:rsidR="000E6D35" w:rsidRDefault="000E6D35">
      <w:pPr>
        <w:pStyle w:val="ConsPlusNormal"/>
        <w:jc w:val="right"/>
      </w:pPr>
      <w:r>
        <w:t>Правительства Ульяновской области</w:t>
      </w:r>
    </w:p>
    <w:p w:rsidR="000E6D35" w:rsidRDefault="000E6D35">
      <w:pPr>
        <w:pStyle w:val="ConsPlusNormal"/>
        <w:jc w:val="right"/>
      </w:pPr>
      <w:r>
        <w:t>А.А.СМЕКАЛИН</w:t>
      </w: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jc w:val="right"/>
        <w:outlineLvl w:val="0"/>
      </w:pPr>
      <w:r>
        <w:t>Утверждено</w:t>
      </w:r>
    </w:p>
    <w:p w:rsidR="000E6D35" w:rsidRDefault="000E6D35">
      <w:pPr>
        <w:pStyle w:val="ConsPlusNormal"/>
        <w:jc w:val="right"/>
      </w:pPr>
      <w:r>
        <w:t>постановлением</w:t>
      </w:r>
    </w:p>
    <w:p w:rsidR="000E6D35" w:rsidRDefault="000E6D35">
      <w:pPr>
        <w:pStyle w:val="ConsPlusNormal"/>
        <w:jc w:val="right"/>
      </w:pPr>
      <w:r>
        <w:t>Правительства Ульяновской области</w:t>
      </w:r>
    </w:p>
    <w:p w:rsidR="000E6D35" w:rsidRDefault="000E6D35">
      <w:pPr>
        <w:pStyle w:val="ConsPlusNormal"/>
        <w:jc w:val="right"/>
      </w:pPr>
      <w:r>
        <w:t>от 1 октября 2020 г. N 574-П</w:t>
      </w: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Title"/>
        <w:jc w:val="center"/>
      </w:pPr>
      <w:bookmarkStart w:id="0" w:name="P29"/>
      <w:bookmarkEnd w:id="0"/>
      <w:r>
        <w:t>ПОЛОЖЕНИЕ</w:t>
      </w:r>
    </w:p>
    <w:p w:rsidR="000E6D35" w:rsidRDefault="000E6D35">
      <w:pPr>
        <w:pStyle w:val="ConsPlusTitle"/>
        <w:jc w:val="center"/>
      </w:pPr>
      <w:r>
        <w:t>О ПОРЯДКЕ ПРОВЕДЕНИЯ РЕГИОНАЛЬНОЙ КОНФЕРЕНЦИИ ТРУДА</w:t>
      </w:r>
    </w:p>
    <w:p w:rsidR="000E6D35" w:rsidRDefault="000E6D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6D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D35" w:rsidRDefault="000E6D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D35" w:rsidRDefault="000E6D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6D35" w:rsidRDefault="000E6D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6D35" w:rsidRDefault="000E6D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0E6D35" w:rsidRDefault="000E6D35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6D35" w:rsidRDefault="000E6D35">
            <w:pPr>
              <w:pStyle w:val="ConsPlusNormal"/>
            </w:pPr>
          </w:p>
        </w:tc>
      </w:tr>
    </w:tbl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ind w:firstLine="540"/>
        <w:jc w:val="both"/>
      </w:pPr>
      <w:r>
        <w:t>1. Настоящее Положение устанавливает порядок проведения региональной конференции труда в Ульяновской области (далее - Конференция).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8">
        <w:r>
          <w:rPr>
            <w:color w:val="0000FF"/>
          </w:rPr>
          <w:t>статьей 10.1</w:t>
        </w:r>
      </w:hyperlink>
      <w:r>
        <w:t xml:space="preserve"> Закона Ульяновской области от 24.12.2012 N 214-ЗО "О регулировании некоторых вопросов социального партнерства в сфере труда на территории Ульяновской области" Конференция проводится не реже двух раз в год по инициативе трехсторонней комиссии Ульяновской области по регулированию социально-трудовых отношений (далее - областная трехсторонняя комиссия).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lastRenderedPageBreak/>
        <w:t>3. Организатором проведения Конференции является исполнительный орган Ульяновской области, осуществляющий государственное управление в сфере труда (далее - организатор).</w:t>
      </w:r>
    </w:p>
    <w:p w:rsidR="000E6D35" w:rsidRDefault="000E6D3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К организации проведения Конференции по согласованию привлекаются общественные организации, объединения профессиональных союзов и объединения работодателей.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4. Регламент Конференции утверждается первым заместителем Председателя Правительства Ульяновской области, курирующим вопросы реализации государственной политики в сфере социального развития, занятости, трудовых отношений и трудовой миграции.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5. Участниками Конференции являются члены областной трехсторонней комиссии и члены координационных советов территориальных трехсторонних комиссий по регулированию социально-трудовых отношений.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К участию в Конференции приглашаются представители Законодательного Собрания Ульяновской области, исполнительных органов Ульяновской области, органов местного самоуправления муниципальных образований Ульяновской области, организаций, а также эксперты и консультанты.</w:t>
      </w:r>
    </w:p>
    <w:p w:rsidR="000E6D35" w:rsidRDefault="000E6D3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6. О дате, времени и месте проведения, регламенте Конференции организатор извещает участников не позднее чем за 10 дней до начала Конференции посредством направления официальных писем, а также посредством телефонной связи.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7. До начала Конференции организатором проводится регистрация участников Конференции.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8. На Конференции рассматриваются проблемные вопросы регулирования трудовых отношений и иных непосредственно связанных с ними отношений, обеспечения гарантий трудовых прав работников и совершенствования трудового законодательства.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9. По итогам проведения Конференции простым большинством голосов от числа присутствующих участников путем открытого голосования принимаются решения, которые отражаются в резолюции и носят рекомендательный характер.</w:t>
      </w:r>
    </w:p>
    <w:p w:rsidR="000E6D35" w:rsidRDefault="000E6D35">
      <w:pPr>
        <w:pStyle w:val="ConsPlusNormal"/>
        <w:spacing w:before="220"/>
        <w:ind w:firstLine="540"/>
        <w:jc w:val="both"/>
      </w:pPr>
      <w:r>
        <w:t>10. Организатор в срок не позднее 10 рабочих дней со дня проведения Конференции обеспечивает оформление резолюции, ее размещение на официальном сайте организатора в информационно-телекоммуникационной сети Интернет и направляет участникам Конференции.</w:t>
      </w: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jc w:val="both"/>
      </w:pPr>
    </w:p>
    <w:p w:rsidR="000E6D35" w:rsidRDefault="000E6D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2E1" w:rsidRDefault="004B52E1">
      <w:bookmarkStart w:id="1" w:name="_GoBack"/>
      <w:bookmarkEnd w:id="1"/>
    </w:p>
    <w:sectPr w:rsidR="004B52E1" w:rsidSect="00AD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35"/>
    <w:rsid w:val="000E6D35"/>
    <w:rsid w:val="004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9FDD8-3A6C-4C8D-B1EA-0E1B98DB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D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6D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6D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5572&amp;dst=1002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68006&amp;dst=1000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5572&amp;dst=1002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6&amp;n=68006&amp;dst=100029" TargetMode="External"/><Relationship Id="rId10" Type="http://schemas.openxmlformats.org/officeDocument/2006/relationships/hyperlink" Target="https://login.consultant.ru/link/?req=doc&amp;base=RLAW076&amp;n=68006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8006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2024-10-16T05:46:00Z</dcterms:created>
  <dcterms:modified xsi:type="dcterms:W3CDTF">2024-10-16T05:47:00Z</dcterms:modified>
</cp:coreProperties>
</file>