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73" w:rsidRDefault="0032437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24373" w:rsidRDefault="00324373">
      <w:pPr>
        <w:pStyle w:val="ConsPlusNormal"/>
        <w:jc w:val="both"/>
        <w:outlineLvl w:val="0"/>
      </w:pPr>
    </w:p>
    <w:p w:rsidR="00324373" w:rsidRDefault="0032437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24373" w:rsidRDefault="00324373">
      <w:pPr>
        <w:pStyle w:val="ConsPlusTitle"/>
        <w:jc w:val="center"/>
      </w:pPr>
    </w:p>
    <w:p w:rsidR="00324373" w:rsidRDefault="00324373">
      <w:pPr>
        <w:pStyle w:val="ConsPlusTitle"/>
        <w:jc w:val="center"/>
      </w:pPr>
      <w:r>
        <w:t>ПОСТАНОВЛЕНИЕ</w:t>
      </w:r>
    </w:p>
    <w:p w:rsidR="00324373" w:rsidRDefault="00324373">
      <w:pPr>
        <w:pStyle w:val="ConsPlusTitle"/>
        <w:jc w:val="center"/>
      </w:pPr>
      <w:r>
        <w:t>от 2 ноября 2021 г. N 1909</w:t>
      </w:r>
    </w:p>
    <w:p w:rsidR="00324373" w:rsidRDefault="00324373">
      <w:pPr>
        <w:pStyle w:val="ConsPlusTitle"/>
        <w:jc w:val="center"/>
      </w:pPr>
    </w:p>
    <w:p w:rsidR="00324373" w:rsidRDefault="00324373">
      <w:pPr>
        <w:pStyle w:val="ConsPlusTitle"/>
        <w:jc w:val="center"/>
      </w:pPr>
      <w:r>
        <w:t>О РЕГИСТРАЦИИ</w:t>
      </w:r>
    </w:p>
    <w:p w:rsidR="00324373" w:rsidRDefault="00324373">
      <w:pPr>
        <w:pStyle w:val="ConsPlusTitle"/>
        <w:jc w:val="center"/>
      </w:pPr>
      <w:r>
        <w:t>ГРАЖДАН В ЦЕЛЯХ ПОИСКА ПОДХОДЯЩЕЙ РАБОТЫ, РЕГИСТРАЦИИ</w:t>
      </w:r>
    </w:p>
    <w:p w:rsidR="00324373" w:rsidRDefault="00324373">
      <w:pPr>
        <w:pStyle w:val="ConsPlusTitle"/>
        <w:jc w:val="center"/>
      </w:pPr>
      <w:r>
        <w:t xml:space="preserve">БЕЗРАБОТНЫХ ГРАЖДАН, ТРЕБОВАНИЯХ К ПОДБОРУ </w:t>
      </w:r>
      <w:proofErr w:type="gramStart"/>
      <w:r>
        <w:t>ПОДХОДЯЩЕЙ</w:t>
      </w:r>
      <w:proofErr w:type="gramEnd"/>
    </w:p>
    <w:p w:rsidR="00324373" w:rsidRDefault="00324373">
      <w:pPr>
        <w:pStyle w:val="ConsPlusTitle"/>
        <w:jc w:val="center"/>
      </w:pPr>
      <w:r>
        <w:t xml:space="preserve">РАБОТЫ, </w:t>
      </w:r>
      <w:proofErr w:type="gramStart"/>
      <w:r>
        <w:t>ВНЕСЕНИИ</w:t>
      </w:r>
      <w:proofErr w:type="gramEnd"/>
      <w:r>
        <w:t xml:space="preserve"> ИЗМЕНЕНИЯ В ПОСТАНОВЛЕНИЕ ПРАВИТЕЛЬСТВА</w:t>
      </w:r>
    </w:p>
    <w:p w:rsidR="00324373" w:rsidRDefault="00324373">
      <w:pPr>
        <w:pStyle w:val="ConsPlusTitle"/>
        <w:jc w:val="center"/>
      </w:pPr>
      <w:r>
        <w:t>РОССИЙСКОЙ ФЕДЕРАЦИИ ОТ 8 АПРЕЛЯ 2020 Г. N 460,</w:t>
      </w:r>
    </w:p>
    <w:p w:rsidR="00324373" w:rsidRDefault="00324373">
      <w:pPr>
        <w:pStyle w:val="ConsPlusTitle"/>
        <w:jc w:val="center"/>
      </w:pPr>
      <w:r>
        <w:t xml:space="preserve">А ТАКЖЕ О ПРИЗНАНИИ </w:t>
      </w:r>
      <w:proofErr w:type="gramStart"/>
      <w:r>
        <w:t>УТРАТИВШИМИ</w:t>
      </w:r>
      <w:proofErr w:type="gramEnd"/>
      <w:r>
        <w:t xml:space="preserve"> СИЛУ НЕКОТОРЫХ</w:t>
      </w:r>
    </w:p>
    <w:p w:rsidR="00324373" w:rsidRDefault="00324373">
      <w:pPr>
        <w:pStyle w:val="ConsPlusTitle"/>
        <w:jc w:val="center"/>
      </w:pPr>
      <w:r>
        <w:t>АКТОВ И ОТДЕЛЬНЫХ ПОЛОЖЕНИЙ НЕКОТОРЫХ АКТОВ</w:t>
      </w:r>
    </w:p>
    <w:p w:rsidR="00324373" w:rsidRDefault="00324373">
      <w:pPr>
        <w:pStyle w:val="ConsPlusTitle"/>
        <w:jc w:val="center"/>
      </w:pPr>
      <w:r>
        <w:t>ПРАВИТЕЛЬСТВА РОССИЙСКОЙ ФЕДЕРАЦИИ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статьями 3</w:t>
        </w:r>
      </w:hyperlink>
      <w:r>
        <w:t xml:space="preserve"> и </w:t>
      </w:r>
      <w:hyperlink r:id="rId7">
        <w:r>
          <w:rPr>
            <w:color w:val="0000FF"/>
          </w:rPr>
          <w:t>4</w:t>
        </w:r>
      </w:hyperlink>
      <w:r>
        <w:t xml:space="preserve"> Закона Российской Федерации "О занятости населения в Российской Федерации" Правительство Российской Федерации постановляет: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324373" w:rsidRDefault="00324373">
      <w:pPr>
        <w:pStyle w:val="ConsPlusNormal"/>
        <w:spacing w:before="200"/>
        <w:ind w:firstLine="540"/>
        <w:jc w:val="both"/>
      </w:pPr>
      <w:hyperlink w:anchor="P39">
        <w:r>
          <w:rPr>
            <w:color w:val="0000FF"/>
          </w:rPr>
          <w:t>Правила</w:t>
        </w:r>
      </w:hyperlink>
      <w:r>
        <w:t xml:space="preserve"> регистрации граждан в целях поиска подходящей работы;</w:t>
      </w:r>
    </w:p>
    <w:p w:rsidR="00324373" w:rsidRDefault="00324373">
      <w:pPr>
        <w:pStyle w:val="ConsPlusNormal"/>
        <w:spacing w:before="200"/>
        <w:ind w:firstLine="540"/>
        <w:jc w:val="both"/>
      </w:pPr>
      <w:hyperlink w:anchor="P198">
        <w:r>
          <w:rPr>
            <w:color w:val="0000FF"/>
          </w:rPr>
          <w:t>Правила</w:t>
        </w:r>
      </w:hyperlink>
      <w:r>
        <w:t xml:space="preserve"> регистрации безработных граждан;</w:t>
      </w:r>
    </w:p>
    <w:p w:rsidR="00324373" w:rsidRDefault="00324373">
      <w:pPr>
        <w:pStyle w:val="ConsPlusNormal"/>
        <w:spacing w:before="200"/>
        <w:ind w:firstLine="540"/>
        <w:jc w:val="both"/>
      </w:pPr>
      <w:hyperlink w:anchor="P268">
        <w:r>
          <w:rPr>
            <w:color w:val="0000FF"/>
          </w:rPr>
          <w:t>требования</w:t>
        </w:r>
      </w:hyperlink>
      <w:r>
        <w:t xml:space="preserve"> к подбору подходящей работы;</w:t>
      </w:r>
    </w:p>
    <w:p w:rsidR="00324373" w:rsidRDefault="00324373">
      <w:pPr>
        <w:pStyle w:val="ConsPlusNormal"/>
        <w:spacing w:before="200"/>
        <w:ind w:firstLine="540"/>
        <w:jc w:val="both"/>
      </w:pPr>
      <w:hyperlink w:anchor="P315">
        <w:r>
          <w:rPr>
            <w:color w:val="0000FF"/>
          </w:rPr>
          <w:t>изменение</w:t>
        </w:r>
      </w:hyperlink>
      <w:r>
        <w:t xml:space="preserve">, которое вносится в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апреля 2020 г. N 460 "Об утверждении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безработными" (Собрание законодательства Российской Федерации, 2020, N 15, ст. 2311; </w:t>
      </w:r>
      <w:proofErr w:type="gramStart"/>
      <w:r>
        <w:t>2021, N 1, ст. 182; N 14, ст. 2329; N 32, ст. 6011).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Установить, что реализация положений </w:t>
      </w:r>
      <w:hyperlink w:anchor="P39">
        <w:r>
          <w:rPr>
            <w:color w:val="0000FF"/>
          </w:rPr>
          <w:t>Правил</w:t>
        </w:r>
      </w:hyperlink>
      <w:r>
        <w:t xml:space="preserve"> регистрации граждан в целях поиска подходящей работы, </w:t>
      </w:r>
      <w:hyperlink w:anchor="P198">
        <w:r>
          <w:rPr>
            <w:color w:val="0000FF"/>
          </w:rPr>
          <w:t>Правил</w:t>
        </w:r>
      </w:hyperlink>
      <w:r>
        <w:t xml:space="preserve"> регистрации безработных граждан и требований к подбору подходящей работы, утвержденных настоящим постановлением, осуществляется с использованием Единой цифровой </w:t>
      </w:r>
      <w:hyperlink r:id="rId9">
        <w:r>
          <w:rPr>
            <w:color w:val="0000FF"/>
          </w:rPr>
          <w:t>платформы</w:t>
        </w:r>
      </w:hyperlink>
      <w:r>
        <w:t xml:space="preserve"> в сфере занятости и трудовых отношений "Работа в России", регистров получателей государственных услуг в сфере занятости населения, а также федеральной государственной информационной системы "Единый портал государственных и муниципальных услуг</w:t>
      </w:r>
      <w:proofErr w:type="gramEnd"/>
      <w:r>
        <w:t xml:space="preserve"> (функций)", региональных порталов государственных и муниципальных услуг, интегрированных с указанной единой цифровой платформой.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3. Министерству труда и социальной защиты Российской Федерации давать разъяснения по вопросам, связанным с применением </w:t>
      </w:r>
      <w:hyperlink w:anchor="P39">
        <w:r>
          <w:rPr>
            <w:color w:val="0000FF"/>
          </w:rPr>
          <w:t>Правил</w:t>
        </w:r>
      </w:hyperlink>
      <w:r>
        <w:t xml:space="preserve"> регистрации граждан в целях поиска подходящей работы, </w:t>
      </w:r>
      <w:hyperlink w:anchor="P198">
        <w:r>
          <w:rPr>
            <w:color w:val="0000FF"/>
          </w:rPr>
          <w:t>Правил</w:t>
        </w:r>
      </w:hyperlink>
      <w:r>
        <w:t xml:space="preserve"> регистрации безработных граждан и требований к подбору подходящей работы, утвержденных настоящим постановлением.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Установить, что реализация положений,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органов государственных внебюджетных фондов, а также бюджетных ассигнований, предусмотренных указанным органам исполнительной власти и органам государственных внебюджетных фондов в федеральном бюджете на руководство и управление в сфере установленных функций.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5.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</w:t>
      </w:r>
      <w:hyperlink w:anchor="P332">
        <w:r>
          <w:rPr>
            <w:color w:val="0000FF"/>
          </w:rPr>
          <w:t>приложению</w:t>
        </w:r>
      </w:hyperlink>
      <w:r>
        <w:t>.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right"/>
      </w:pPr>
      <w:r>
        <w:t>Председатель Правительства</w:t>
      </w:r>
    </w:p>
    <w:p w:rsidR="00324373" w:rsidRDefault="00324373">
      <w:pPr>
        <w:pStyle w:val="ConsPlusNormal"/>
        <w:jc w:val="right"/>
      </w:pPr>
      <w:r>
        <w:t>Российской Федерации</w:t>
      </w:r>
    </w:p>
    <w:p w:rsidR="00324373" w:rsidRDefault="00324373">
      <w:pPr>
        <w:pStyle w:val="ConsPlusNormal"/>
        <w:jc w:val="right"/>
      </w:pPr>
      <w:r>
        <w:t>М.МИШУСТИН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right"/>
        <w:outlineLvl w:val="0"/>
      </w:pPr>
      <w:r>
        <w:t>Утверждены</w:t>
      </w:r>
    </w:p>
    <w:p w:rsidR="00324373" w:rsidRDefault="00324373">
      <w:pPr>
        <w:pStyle w:val="ConsPlusNormal"/>
        <w:jc w:val="right"/>
      </w:pPr>
      <w:r>
        <w:t>постановлением Правительства</w:t>
      </w:r>
    </w:p>
    <w:p w:rsidR="00324373" w:rsidRDefault="00324373">
      <w:pPr>
        <w:pStyle w:val="ConsPlusNormal"/>
        <w:jc w:val="right"/>
      </w:pPr>
      <w:r>
        <w:t>Российской Федерации</w:t>
      </w:r>
    </w:p>
    <w:p w:rsidR="00324373" w:rsidRDefault="00324373">
      <w:pPr>
        <w:pStyle w:val="ConsPlusNormal"/>
        <w:jc w:val="right"/>
      </w:pPr>
      <w:r>
        <w:t>от 2 ноября 2021 г. N 1909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Title"/>
        <w:jc w:val="center"/>
      </w:pPr>
      <w:bookmarkStart w:id="0" w:name="P39"/>
      <w:bookmarkEnd w:id="0"/>
      <w:r>
        <w:t>ПРАВИЛА РЕГИСТРАЦИИ ГРАЖДАН В ЦЕЛЯХ ПОИСКА ПОДХОДЯЩЕЙ РАБОТЫ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ind w:firstLine="540"/>
        <w:jc w:val="both"/>
      </w:pPr>
      <w:r>
        <w:t>1. Настоящие Правила регулируют порядок регистрации граждан, обратившихся в государственные учреждения службы занятости населения (далее - центры занятости населения) за содействием в поиске подходящей работы (далее - граждане, обратившиеся в центр занятости населения).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2. Порядок регистрации граждан, обратившихся в центры занятости населения, включает в себя постановку на регистрационный учет граждан в целях поиска подходящей работы, ведение регистрационного учета граждан, зарегистрированных в целях поиска подходящей работы (далее - зарегистрированные граждане), и снятие с регистрационного учета зарегистрированных граждан (далее - регистрационный учет).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3. Гражданину, обратившемуся в центр занятости населения, центром занятости населения направляются уведомления о ходе постановки на регистрационный учет, ведения регистрационного учета и снятия с регистрационного учета, а также иные предусмотренные настоящими Правилами уведомления. Указанные уведомления осуществляются: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а) в случае направления заявления о предоставлении государственной услуги по содействию в поиске подходящей работы (далее - заявление) с использованием Единой цифровой </w:t>
      </w:r>
      <w:hyperlink r:id="rId10">
        <w:r>
          <w:rPr>
            <w:color w:val="0000FF"/>
          </w:rPr>
          <w:t>платформы</w:t>
        </w:r>
      </w:hyperlink>
      <w:r>
        <w:t xml:space="preserve"> в сфере занятости и трудовых отношений "Работа в России" (далее - единая цифровая платформа) - путем автоматизированного формирования и передачи текстовых сообщений на адрес электронной почты гражданина, указанный в заявлении;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б) в случае направления заявления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- через единый портал;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в) в случае направления заявления с использованием регионального портала государственных и муниципальных услуг (далее - региональный портал) - через региональный портал.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4. Постановка на регистрационный учет осуществляется центрами занятости населения на основании заявления гражданина, обратившегося в центр занятости населения, в форме электронного документа, направленного с использованием единой цифровой платформы, единого портала или регионального портала.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5. Гражданин, обратившийся в центр занятости населения, подает заявление вместе с информацией о себе, об уровне своей квалификации и о стаже работы (далее - резюме) в форме электронного документа.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 случае направления заявления с использованием единого портала или регионального портала гражданин, обратившийся в центр занятости населения, направляет резюме с использованием единой цифровой платформы не позднее 3 календарных дней со дня направления заявления. Гражданину, обратившемуся в центр занятости населения, направляется уведомление о необходимости направления резюме в установленный срок.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1" w:name="P50"/>
      <w:bookmarkEnd w:id="1"/>
      <w:r>
        <w:t>В заявлении гражданин, обратившийся в центр занятости населения, указывает, претендует ли он на признание его безработным.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2" w:name="P51"/>
      <w:bookmarkEnd w:id="2"/>
      <w:r>
        <w:t>6. Регистрации в целях поиска подходящей работы подлежат граждане: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указавшие в заявлении, что не претендуют на признание себя безработными, - независимо от места их жительства в Российской Федерации, а также пребывания на территории Российской Федерации;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указавшие в заявлении, что претендуют на признание себя безработными, - по месту </w:t>
      </w:r>
      <w:r>
        <w:lastRenderedPageBreak/>
        <w:t>жительства.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 xml:space="preserve">Для изменения информации, предусмотренной </w:t>
      </w:r>
      <w:hyperlink w:anchor="P50">
        <w:r>
          <w:rPr>
            <w:color w:val="0000FF"/>
          </w:rPr>
          <w:t>абзацем третьим пункта 5</w:t>
        </w:r>
      </w:hyperlink>
      <w:r>
        <w:t xml:space="preserve"> настоящих Правил, гражданин, обратившийся в центр занятости населения, имеет право в любое время (независимо от даты принятия заявления центром занятости населения) отозвать заявление с использованием единой цифровой платформы, единого портала или регионального портала и направить новое заявление в электронной форме в порядке, предусмотренном настоящими Правилами.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 xml:space="preserve">Заявление и резюме в электронной форме подписываются гражданином, обратившимся в центр занятости населения, простой электронной подписью, ключ которой получен в соответствии с </w:t>
      </w:r>
      <w:hyperlink r:id="rId1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квалифицированной электронной</w:t>
      </w:r>
      <w:proofErr w:type="gramEnd"/>
      <w:r>
        <w:t xml:space="preserve"> </w:t>
      </w:r>
      <w:proofErr w:type="gramStart"/>
      <w:r>
        <w:t>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устанавливаемом Правительством Российской Федерации порядке.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>8. Формы заявления и резюме утверждаются Министерством труда и социальной защиты Российской Федерации.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9. В случае если заявление и резюме направлено гражданином, обратившимся в центр занятости населения, в выходной или нерабочий праздничный день, днем направления заявления считается следующий за ним рабочий день.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3" w:name="P58"/>
      <w:bookmarkEnd w:id="3"/>
      <w:r>
        <w:t>10. В случае внесения изменений в заявление и резюме до дня принятия заявления центром занятости населения гражданин, обратившийся в центр занятости населения, отзывает заявление с использованием единой цифровой платформы, единого портала или регионального портала и направляет новое заявление в электронной форме в порядке, предусмотренном настоящими Правилами.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11. Центр занятости населения не позднее одного рабочего дня после направления гражданином, обратившимся в центр занятости населения, заявления и резюме проводит оценку его резюме на предмет соответствия требованиям к информации, размещаемой на единой цифровой платформе, утвержденным Федеральной службой по труду и занятости (далее - требования к информации).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При соответствии резюме гражданина, обратившегося в центр занятости населения, требованиям к информации заявление считается принятым центром занятости населения, за исключением случаев, когда заявление направлено им в центр занятости населения не по месту жительства.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4" w:name="P61"/>
      <w:bookmarkEnd w:id="4"/>
      <w:r>
        <w:t xml:space="preserve">12. В </w:t>
      </w:r>
      <w:proofErr w:type="gramStart"/>
      <w:r>
        <w:t>случае</w:t>
      </w:r>
      <w:proofErr w:type="gramEnd"/>
      <w:r>
        <w:t xml:space="preserve"> когда гражданином, обратившимся в центр занятости населения, направлено в центр занятости населения заявление и резюме не по месту жительства, заявление принимается центром занятости населения при условии соответствия его резюме требованиям к информации в день явки такого гражданина в центр занятости населения. Центр занятости населения не позднее одного рабочего дня после окончания процедуры оценки резюме направляет гражданину, обратившемуся в центр занятости населения, уведомление о необходимости личного посещения центра занятости населения не позднее 5 рабочих дней со дня направления уведомления.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13. Уведомление о принятии заявления направляется гражданину, обратившемуся в центр занятости населения, в день его принятия.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14. Основаниями для отказа центром занятости населения в принятии заявления гражданина, обратившегося в центр занятости населения, являются: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а) </w:t>
      </w:r>
      <w:proofErr w:type="spellStart"/>
      <w:r>
        <w:t>ненаправление</w:t>
      </w:r>
      <w:proofErr w:type="spellEnd"/>
      <w:r>
        <w:t xml:space="preserve"> гражданином, обратившимся в центр занятости населения, резюме в центр занятости населения в установленный срок. Уведомление об отказе в приеме заявления направляется такому гражданину на 4-й день со дня направления им заявления;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б) несоответствие резюме требованиям к информации. Уведомление об отказе в приеме заявления с указанием причин отказа направляется гражданину, обратившемуся в центр занятости </w:t>
      </w:r>
      <w:r>
        <w:lastRenderedPageBreak/>
        <w:t>населения, не позднее следующего рабочего дня со дня проведения оценки резюме;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в) неявка гражданина, обратившегося в центр занятости населения, в установленный срок в центр занятости населения в соответствии с </w:t>
      </w:r>
      <w:hyperlink w:anchor="P61">
        <w:r>
          <w:rPr>
            <w:color w:val="0000FF"/>
          </w:rPr>
          <w:t>пунктом 12</w:t>
        </w:r>
      </w:hyperlink>
      <w:r>
        <w:t xml:space="preserve"> настоящих Правил. Уведомление об отказе в приеме заявления направляется такому гражданину не позднее следующего рабочего дня по истечении срока, установленного для личного посещения центра занятости населения.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15. Центр занятости населения осуществляет постановку гражданина, обратившегося в центр занятости населения, на регистрационный учет путем внесения в регистр получателей государственных услуг в сфере занятости населения сведений, содержащихся в заявлении и резюме, не позднее одного рабочего дня после принятия заявления.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Днем постановки на регистрационный учет является день принятия заявления.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Уведомление о постановке на регистрационный учет направляется гражданину, обратившемуся в центр занятости населения, в день его постановки на регистрационный учет.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16. </w:t>
      </w:r>
      <w:proofErr w:type="gramStart"/>
      <w:r>
        <w:t>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и резюме в электронной форме путем личного посещения по собственной инициативе или по предложению центра занятости населения по вопросам, связанным с получением государственной услуги по содействию в поиске подходящей работы.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>Гражданам, обратившимся в центр занятости населения,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При личном посещении центра занятости населения такой гражданин предъявляет паспорт или документ, его заменяющий.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17. </w:t>
      </w:r>
      <w:proofErr w:type="gramStart"/>
      <w:r>
        <w:t>В случае отсутствия у гражданина, обратившегося в центр занятости населения,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центр занятости населения или многофункциональный центр предоставления государственных и муниципальных услуг обеспечивает в случае согласия гражданина, обратившегося в центр занятости</w:t>
      </w:r>
      <w:proofErr w:type="gramEnd"/>
      <w:r>
        <w:t xml:space="preserve"> населения, завершение прохождения им процедуры регистрации в указанной системе.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>В случае наличия у гражданина, обратившегося в центр занятости населения, подтвержденной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его обращение в центр занятости населения за содействием в подаче заявления и резюме, а также оценка резюме (по его желанию</w:t>
      </w:r>
      <w:proofErr w:type="gramEnd"/>
      <w:r>
        <w:t>), постановка на регистрационный учет и поиск подходящей работы (вакансий) осуществляются в день обращения.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18. Центр занятости населения осуществляет информирование гражданина, обратившегося в центр занятости населения, о ходе и последовательности действий, необходимых для постановки на регистрационный учет и получения государственной услуги по содействию в поиске подходящей работы, в том числе о сроках направления такому гражданину соответствующих уведомлений.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Информирование гражданина, обратившегося в центр занятости населения, осуществляется непосредственно при личном посещении им центра занятости населения или путем направления уведомлений, предусмотренных настоящими Правилами.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5" w:name="P77"/>
      <w:bookmarkEnd w:id="5"/>
      <w:r>
        <w:t xml:space="preserve">19. </w:t>
      </w:r>
      <w:proofErr w:type="gramStart"/>
      <w:r>
        <w:t xml:space="preserve">Не позднее следующего рабочего дня со дня постановки гражданина, обратившегося в центр занятости населения, на регистрационный учет центр занятости населения запрашивает сведения, находящиеся в распоряжении 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по перечню </w:t>
      </w:r>
      <w:r>
        <w:lastRenderedPageBreak/>
        <w:t>согласно приложению, в том числе путем направления</w:t>
      </w:r>
      <w:proofErr w:type="gramEnd"/>
      <w:r>
        <w:t xml:space="preserve"> межведомственных запросов с использованием единой системы межведомственного электронного взаимодействия.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Зарегистрированные граждане вправе по собственной инициативе предоставить в центр занятости населения документы, подтверждающие указанные сведения.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6" w:name="P79"/>
      <w:bookmarkEnd w:id="6"/>
      <w:r>
        <w:t xml:space="preserve">20. Зарегистрированный гражданин лично представляет документы, предусмотренные </w:t>
      </w:r>
      <w:hyperlink r:id="rId12">
        <w:r>
          <w:rPr>
            <w:color w:val="0000FF"/>
          </w:rPr>
          <w:t>частью 6 статьи 7</w:t>
        </w:r>
      </w:hyperlink>
      <w:r>
        <w:t xml:space="preserve"> Федерального закона "Об организации предоставления государственных и муниципальных услуг", в том числе: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свидетельство о государственной регистрации актов гражданского состояния, выданное компетентными органами иностранного государства, и его нотариально удостоверенный перевод на русский язык;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документы об образовании и (или) о квалификации,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1992 - 1995 годах организациями, осуществляющими образовательную деятельность на территории Российской Федерации;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документы об образовании и (или) о квалификации, связанные с прохождением обучения, выданные на территории иностранного государства, и их нотариально удостоверенный перевод на русский язык.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В случаях, предусмотренных </w:t>
      </w:r>
      <w:hyperlink r:id="rId13">
        <w:r>
          <w:rPr>
            <w:color w:val="0000FF"/>
          </w:rPr>
          <w:t>пунктом 3</w:t>
        </w:r>
      </w:hyperlink>
      <w:r>
        <w:t xml:space="preserve"> Правил исчисления среднего заработка по последнему месту работы (службы), утвержденных постановлением Правительства Российской Федерации от 14 сентября 2021 г. N 1552 "Об утверждении Правил исчисления среднего заработка по последнему месту работы (службы)", зарегистрированный гражданин представляет </w:t>
      </w:r>
      <w:hyperlink r:id="rId14">
        <w:r>
          <w:rPr>
            <w:color w:val="0000FF"/>
          </w:rPr>
          <w:t>справку</w:t>
        </w:r>
      </w:hyperlink>
      <w:r>
        <w:t xml:space="preserve"> о среднем заработке по последнему месту работы (службы).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7" w:name="P84"/>
      <w:bookmarkEnd w:id="7"/>
      <w:r>
        <w:t>21. Зарегистрированный гражданин может лично представить документы, подтверждающие: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а) отнесение его к категории граждан, испытывающих трудности в поиске работы, предусмотренной </w:t>
      </w:r>
      <w:hyperlink r:id="rId15">
        <w:r>
          <w:rPr>
            <w:color w:val="0000FF"/>
          </w:rPr>
          <w:t>статьей 5</w:t>
        </w:r>
      </w:hyperlink>
      <w:r>
        <w:t xml:space="preserve"> Закона Российской Федерации "О занятости населения в Российской Федерации", а также содержащие сведения: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об освобождении из учреждений, исполняющих наказание в виде лишения свободы;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об отнесении к категории беженцев или вынужденных переселенцев;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об увольнении с военной службы или о родстве с гражданином, уволенным с военной службы;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об отнесении к категории одиноких и многодетных родителей, воспитывающих несовершеннолетних детей, детей-инвалидов;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>об отнесении к категории граждан, подвергшихся воздействию радиации вследствие чернобыльской и других радиационных аварий и катастроф;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>б) сведения об ученых степенях и ученых званиях зарегистрированного гражданина;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22. Центр занятости населения подтверждает получение от зарегистрированного гражданина документов, предусмотренных </w:t>
      </w:r>
      <w:hyperlink w:anchor="P79">
        <w:r>
          <w:rPr>
            <w:color w:val="0000FF"/>
          </w:rPr>
          <w:t>пунктами 20</w:t>
        </w:r>
      </w:hyperlink>
      <w:r>
        <w:t xml:space="preserve"> и </w:t>
      </w:r>
      <w:hyperlink w:anchor="P84">
        <w:r>
          <w:rPr>
            <w:color w:val="0000FF"/>
          </w:rPr>
          <w:t>21</w:t>
        </w:r>
      </w:hyperlink>
      <w:r>
        <w:t xml:space="preserve"> настоящих Правил, путем направления ему соответствующего уведомления в день представления им документов.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23. Поиск подходящей работы осуществляется на территории того субъекта Российской Федерации, в центр занятости населения которого подано заявление.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 случае отсутствия подходящей работы гражданам, обратившимся в центр занятости населения, с их согласия может быть предложена работа в другом субъекте Российской Федерации.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Гражданин, обратившийся в центр занятости населения, вправе также в заявлении дополнительно указать субъекты Российской Федерации, в которых центр занятости населения по его выбору будет осуществлять поиск работы, но не более 3 субъектов Российской Федерации.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lastRenderedPageBreak/>
        <w:t>24. Центр занятости населения не позднее 2 рабочих дней со дня поступления сведений о свободных рабочих местах и вакантных должностях на единую цифровую платформу направляет зарегистрированным гражданам с использованием единой цифровой платформы перечень предложений подходящей работы (вакансий).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 случае направления заявления через единый портал или региональный портал перечень предложений подходящей работы (вакансий) направляется зарегистрированному гражданину также на единый портал или региональный портал с использованием единой цифровой платформы.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25. Центр занятости населения вправе назначить зарегистрированному гражданину дату личного посещения центра занятости населения не позднее 3 рабочих дней со дня постановки зарегистрированного гражданина на регистрационный учет для подбора и согласования вариантов подходящей работы, а также для оказания других государственных услуг в сфере занятости населения. Уведомление с указанием </w:t>
      </w:r>
      <w:proofErr w:type="gramStart"/>
      <w:r>
        <w:t>даты посещения центра занятости населения</w:t>
      </w:r>
      <w:proofErr w:type="gramEnd"/>
      <w:r>
        <w:t xml:space="preserve"> направляется зарегистрированному гражданину в день его постановки на регистрационный учет.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26. </w:t>
      </w:r>
      <w:proofErr w:type="gramStart"/>
      <w:r>
        <w:t>Зарегистрированному гражданину каждый следующий перечень предложений подходящей работы (вакансий) направляется с использованием единой цифровой платформы не позднее одного рабочего дня после поступления на единую цифровую платформу информации о дне и результатах проведения переговоров с работодателем по 2 выбранным вариантам подходящей работы или представления таким гражданином направления с отметкой работодателя о дне явки зарегистрированного гражданина и причине отказа в приеме на</w:t>
      </w:r>
      <w:proofErr w:type="gramEnd"/>
      <w:r>
        <w:t xml:space="preserve"> работу в случае отсутствия у работодателя регистрации на единой цифровой платформе.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 случае направления заявления через единый портал или региональный портал перечень предложений подходящей работы (вакансий) направляется зарегистрированному гражданину также на единый портал или региональный портал с использованием единой цифровой платформы.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27. Ведение регистрационного учета зарегистрированных граждан осуществляется в регистре получателей государственных услуг в сфере занятости населения путем внесения сведений о предоставлении подходящей работы.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28. Снятие с регистрационного учета зарегистрированных граждан осуществляется центрами занятости населения в следующих случаях: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>а) трудоустройство зарегистрированного гражданина;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>б) длительное (более одного месяца с даты, указанной в уведомлении центра занятости населения, начиная с которой зарегистрированный гражданин обязан осуществить взаимодействие с центром занятости населения) отсутствие взаимодействия зарегистрированного гражданина с центром занятости населения в электронной форме с использованием единой цифровой платформы, в том числе через единый портал или региональный портал;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в) осуждение зарегистрированного гражданина к исправительным либо принудительным работам, а также к наказанию в виде лишения свободы, если такое наказание не назначено условно;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г) отказ зарегистрированного гражданина от посредничества центра занятости населения в случаях отзыва зарегистрированным гражданином заявления с использованием единой цифровой платформы или единого портала (при направлении заявления через единый портал) и с использованием регионального портала (при направлении заявления через региональный портал). Отзыв зарегистрированным гражданином заявления в случаях, предусмотренных </w:t>
      </w:r>
      <w:hyperlink w:anchor="P51">
        <w:r>
          <w:rPr>
            <w:color w:val="0000FF"/>
          </w:rPr>
          <w:t>пунктами 6</w:t>
        </w:r>
      </w:hyperlink>
      <w:r>
        <w:t xml:space="preserve"> и </w:t>
      </w:r>
      <w:hyperlink w:anchor="P58">
        <w:r>
          <w:rPr>
            <w:color w:val="0000FF"/>
          </w:rPr>
          <w:t>10</w:t>
        </w:r>
      </w:hyperlink>
      <w:r>
        <w:t xml:space="preserve"> настоящих Правил, не является отказом от посредничества центра занятости населения;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д) отзыв зарегистрированным гражданином заявления в соответствии с </w:t>
      </w:r>
      <w:hyperlink w:anchor="P51">
        <w:r>
          <w:rPr>
            <w:color w:val="0000FF"/>
          </w:rPr>
          <w:t>пунктом 6</w:t>
        </w:r>
      </w:hyperlink>
      <w:r>
        <w:t xml:space="preserve"> настоящих Правил;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8" w:name="P108"/>
      <w:bookmarkEnd w:id="8"/>
      <w:r>
        <w:t>е) смерть зарегистрированного гражданина.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29. Сведения о причине и дата снятия с регистрационного учета зарегистрированных граждан вносятся в регистр получателей государственных услуг в сфере занятости населения.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Уведомление о снятии с регистрационного учета направляется зарегистрированному </w:t>
      </w:r>
      <w:r>
        <w:lastRenderedPageBreak/>
        <w:t xml:space="preserve">гражданину центром занятости населения в день внесения сведений в регистр получателей государственных услуг в сфере занятости населения, за исключением случая, предусмотренного </w:t>
      </w:r>
      <w:hyperlink w:anchor="P108">
        <w:r>
          <w:rPr>
            <w:color w:val="0000FF"/>
          </w:rPr>
          <w:t>подпунктом "е" пункта 28</w:t>
        </w:r>
      </w:hyperlink>
      <w:r>
        <w:t xml:space="preserve"> настоящих Правил.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right"/>
        <w:outlineLvl w:val="1"/>
      </w:pPr>
      <w:r>
        <w:t>Приложение</w:t>
      </w:r>
    </w:p>
    <w:p w:rsidR="00324373" w:rsidRDefault="00324373">
      <w:pPr>
        <w:pStyle w:val="ConsPlusNormal"/>
        <w:jc w:val="right"/>
      </w:pPr>
      <w:r>
        <w:t>к Правилам регистрации граждан</w:t>
      </w:r>
    </w:p>
    <w:p w:rsidR="00324373" w:rsidRDefault="00324373">
      <w:pPr>
        <w:pStyle w:val="ConsPlusNormal"/>
        <w:jc w:val="right"/>
      </w:pPr>
      <w:r>
        <w:t>в целях поиска подходящей работы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Title"/>
        <w:jc w:val="center"/>
      </w:pPr>
      <w:r>
        <w:t>ПЕРЕЧЕНЬ</w:t>
      </w:r>
    </w:p>
    <w:p w:rsidR="00324373" w:rsidRDefault="00324373">
      <w:pPr>
        <w:pStyle w:val="ConsPlusTitle"/>
        <w:jc w:val="center"/>
      </w:pPr>
      <w:r>
        <w:t>СВЕДЕНИЙ, ЗАПРАШИВАЕМЫХ ЦЕНТРАМИ ЗАНЯТОСТИ НАСЕЛЕНИЯ</w:t>
      </w:r>
    </w:p>
    <w:p w:rsidR="00324373" w:rsidRDefault="003243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249"/>
        <w:gridCol w:w="4250"/>
      </w:tblGrid>
      <w:tr w:rsidR="00324373"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4373" w:rsidRDefault="00324373">
            <w:pPr>
              <w:pStyle w:val="ConsPlusNormal"/>
            </w:pP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4373" w:rsidRDefault="00324373">
            <w:pPr>
              <w:pStyle w:val="ConsPlusNormal"/>
              <w:jc w:val="center"/>
            </w:pPr>
            <w:r>
              <w:t>Наименование сведений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Источник сведений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действительности паспорта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МВД России (ведомственная информационная система)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регистрации по месту жительства (пребывания)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МВД России (ведомственная информационная система)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трудовой деятельности, о факте осуществления трудовой деятельности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Пенсионный фонд Российской Федерации (ведомственная информационная система)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трудовом стаже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Пенсионный фонд Российской Федерации (ведомственная информационная система)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выплатах и об иных вознаграждениях по последнему месту работы (службы), на которые были начислены страховые взносы на обязательное пенсионное страхование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Пенсионный фонд Российской Федерации (ведомственная информационная система)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proofErr w:type="gramStart"/>
            <w:r>
              <w:t xml:space="preserve">Сведения об инвалидности (выписка из индивидуальной программы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инвалида (при указании гражданином в заявлении соответствующей информации)</w:t>
            </w:r>
            <w:proofErr w:type="gramEnd"/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Пенсионный фонд Российской Федерации (федеральная государственная информационная система "Федеральный реестр инвалидов")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об образовании, квалификации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proofErr w:type="spellStart"/>
            <w:r>
              <w:t>Рособрнадзор</w:t>
            </w:r>
            <w:proofErr w:type="spellEnd"/>
            <w:r>
              <w:t xml:space="preserve"> (федеральная государственная информационная система "Федеральный реестр сведений о </w:t>
            </w:r>
            <w:proofErr w:type="gramStart"/>
            <w:r>
              <w:t>документах</w:t>
            </w:r>
            <w:proofErr w:type="gramEnd"/>
            <w:r>
              <w:t xml:space="preserve"> об образовании и (или) о квалификации, документах об обучении")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 xml:space="preserve">Сведения об отнесении к гражданам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Пенсионный фонд Российской Федерации (Единая государственная информационная система социального обеспечения)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из Единого государственного реестра юридических лиц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ФНС России</w:t>
            </w:r>
          </w:p>
          <w:p w:rsidR="00324373" w:rsidRDefault="00324373">
            <w:pPr>
              <w:pStyle w:val="ConsPlusNormal"/>
            </w:pPr>
            <w:r>
              <w:t>(Единый государственный реестр юридических лиц)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ФНС России</w:t>
            </w:r>
          </w:p>
          <w:p w:rsidR="00324373" w:rsidRDefault="00324373">
            <w:pPr>
              <w:pStyle w:val="ConsPlusNormal"/>
            </w:pPr>
            <w:r>
              <w:t>(Единый государственный реестр индивидуальных предпринимателей)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гражданах, являющихся учредителями (участниками) юридических лиц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ФНС России</w:t>
            </w:r>
          </w:p>
          <w:p w:rsidR="00324373" w:rsidRDefault="00324373">
            <w:pPr>
              <w:pStyle w:val="ConsPlusNormal"/>
            </w:pPr>
            <w:r>
              <w:t>(Единый государственный реестр юридических лиц)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статусе налогоплательщика налога на профессиональный доход (</w:t>
            </w:r>
            <w:proofErr w:type="spellStart"/>
            <w:r>
              <w:t>самозанятого</w:t>
            </w:r>
            <w:proofErr w:type="spellEnd"/>
            <w:r>
              <w:t>)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ФНС России</w:t>
            </w:r>
          </w:p>
          <w:p w:rsidR="00324373" w:rsidRDefault="00324373">
            <w:pPr>
              <w:pStyle w:val="ConsPlusNormal"/>
            </w:pPr>
            <w:proofErr w:type="gramStart"/>
            <w:r>
              <w:t>(публичный сервис "Проверка статуса налогоплательщика налога на профессиональный доход (</w:t>
            </w:r>
            <w:proofErr w:type="spellStart"/>
            <w:r>
              <w:t>самозанятого</w:t>
            </w:r>
            <w:proofErr w:type="spellEnd"/>
            <w:r>
              <w:t>)"</w:t>
            </w:r>
            <w:proofErr w:type="gramEnd"/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статусе адвоката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Минюст России (реестр адвокатов субъектов Российской Федерации)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полномочиях нотариуса и лицах, сдавших квалификационный экзамен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Минюст России</w:t>
            </w:r>
          </w:p>
          <w:p w:rsidR="00324373" w:rsidRDefault="00324373">
            <w:pPr>
              <w:pStyle w:val="ConsPlusNormal"/>
            </w:pPr>
            <w:r>
              <w:t>(реестр нотариусов и лиц, сдавших квалификационный экзамен)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рождении ребенка (при указании гражданином в заявлении соответствующей информации)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ФНС России</w:t>
            </w:r>
          </w:p>
          <w:p w:rsidR="00324373" w:rsidRDefault="00324373">
            <w:pPr>
              <w:pStyle w:val="ConsPlusNormal"/>
            </w:pPr>
            <w:r>
              <w:t>(Единый государственный реестр записей актов гражданского состояния)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смерти гражданина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ФНС России</w:t>
            </w:r>
          </w:p>
          <w:p w:rsidR="00324373" w:rsidRDefault="00324373">
            <w:pPr>
              <w:pStyle w:val="ConsPlusNormal"/>
            </w:pPr>
            <w:r>
              <w:t>(Единый государственный реестр записей актов гражданского состояния)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 факте получения пенсии</w:t>
            </w: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</w:tcPr>
          <w:p w:rsidR="00324373" w:rsidRDefault="00324373">
            <w:pPr>
              <w:pStyle w:val="ConsPlusNormal"/>
            </w:pPr>
            <w:r>
              <w:t>Пенсионный фонд Российской Федерации (ведомственная информационная система)</w:t>
            </w:r>
          </w:p>
        </w:tc>
      </w:tr>
      <w:tr w:rsidR="00324373">
        <w:tblPrEx>
          <w:tblBorders>
            <w:insideH w:val="none" w:sz="0" w:space="0" w:color="auto"/>
          </w:tblBorders>
        </w:tblPrEx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373" w:rsidRDefault="0032437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373" w:rsidRDefault="00324373">
            <w:pPr>
              <w:pStyle w:val="ConsPlusNormal"/>
            </w:pPr>
            <w:r>
              <w:t>Сведения об отнесении граждан к категории детей-сирот, детей, оставшиеся без попечения родителей, лиц из числа детей-сирот, детей, оставшихся без попечения родителей (при указании гражданином в заявлении соответствующей информации)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4373" w:rsidRDefault="00324373">
            <w:pPr>
              <w:pStyle w:val="ConsPlusNormal"/>
            </w:pPr>
            <w:r>
              <w:t>Пенсионный фонд Российской Федерации</w:t>
            </w:r>
          </w:p>
          <w:p w:rsidR="00324373" w:rsidRDefault="00324373">
            <w:pPr>
              <w:pStyle w:val="ConsPlusNormal"/>
            </w:pPr>
            <w:r>
              <w:t>(Единая государственная информационная система социального обеспечения)</w:t>
            </w:r>
          </w:p>
        </w:tc>
      </w:tr>
    </w:tbl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right"/>
        <w:outlineLvl w:val="0"/>
      </w:pPr>
      <w:r>
        <w:t>Утверждены</w:t>
      </w:r>
    </w:p>
    <w:p w:rsidR="00324373" w:rsidRDefault="00324373">
      <w:pPr>
        <w:pStyle w:val="ConsPlusNormal"/>
        <w:jc w:val="right"/>
      </w:pPr>
      <w:r>
        <w:t>постановлением Правительства</w:t>
      </w:r>
    </w:p>
    <w:p w:rsidR="00324373" w:rsidRDefault="00324373">
      <w:pPr>
        <w:pStyle w:val="ConsPlusNormal"/>
        <w:jc w:val="right"/>
      </w:pPr>
      <w:r>
        <w:t>Российской Федерации</w:t>
      </w:r>
    </w:p>
    <w:p w:rsidR="00324373" w:rsidRDefault="00324373">
      <w:pPr>
        <w:pStyle w:val="ConsPlusNormal"/>
        <w:jc w:val="right"/>
      </w:pPr>
      <w:r>
        <w:t>от 2 ноября 2021 г. N 1909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Title"/>
        <w:jc w:val="center"/>
      </w:pPr>
      <w:bookmarkStart w:id="9" w:name="P198"/>
      <w:bookmarkEnd w:id="9"/>
      <w:r>
        <w:t>ПРАВИЛА РЕГИСТРАЦИИ БЕЗРАБОТНЫХ ГРАЖДАН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ind w:firstLine="540"/>
        <w:jc w:val="both"/>
      </w:pPr>
      <w:r>
        <w:t>1. Настоящие Правила определяют порядок регистрации безработных граждан.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2. Порядок регистрации безработных граждан включает в себя постановку на регистрационный учет, ведение регистрационного учета и снятие с регистрационного учета государственными учреждениями службы занятости населения (далее - центры занятости населения).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Регистрации подлежат граждане, зарегистрированные в целях поиска подходящей работы по месту жительства в соответствии с </w:t>
      </w:r>
      <w:hyperlink w:anchor="P39">
        <w:r>
          <w:rPr>
            <w:color w:val="0000FF"/>
          </w:rPr>
          <w:t>Правилами</w:t>
        </w:r>
      </w:hyperlink>
      <w:r>
        <w:t xml:space="preserve"> регистрации граждан в целях поиска подходящей работы, утвержденными постановлением Правительства Российской Федерации от 2 ноября 2021 г. N 1909 "О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</w:t>
      </w:r>
      <w:proofErr w:type="gramEnd"/>
      <w:r>
        <w:t xml:space="preserve"> апреля 2020 г. N 460, а также о признании утратившими силу некоторых актов и отдельных положений некоторых актов Правительства Российской Федерации" (далее соответственно - Правила регистрации граждан, зарегистрированные граждане), в отношении которых центрами занятости населения в установленном порядке приняты решения о признании их безработными.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4. Зарегистрированному гражданину центром занятости населения направляются уведомления о ходе постановки его на регистрационный учет, ведения регистрационного учета и снятия с регистрационного учета, а также иные предусмотренные настоящими Правилами </w:t>
      </w:r>
      <w:r>
        <w:lastRenderedPageBreak/>
        <w:t>уведомления. Указанные уведомления направляются: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а) в случае направления заявления о предоставлении государственной услуги по содействию в поиске подходящей работы с использованием Единой цифровой </w:t>
      </w:r>
      <w:hyperlink r:id="rId16">
        <w:r>
          <w:rPr>
            <w:color w:val="0000FF"/>
          </w:rPr>
          <w:t>платформы</w:t>
        </w:r>
      </w:hyperlink>
      <w:r>
        <w:t xml:space="preserve"> в сфере занятости и трудовых отношений "Работа в России" (далее соответственно - заявление, единая цифровая платформа) - путем автоматизированного формирования и передачи текстовых сообщений на адрес электронной почты гражданина, указанный в заявлении;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б) в случае направления заявления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- через единый портал;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в) в случае направления заявления с использованием регионального портала государственных и муниципальных услуг (далее - региональный портал) - через региональный портал.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10" w:name="P207"/>
      <w:bookmarkEnd w:id="10"/>
      <w:r>
        <w:t xml:space="preserve">5. Зарегистрированному гражданину, претендующему на признание его безработным, центры занятости населения устанавливают дату явки для решения вопроса о признании его в качестве безработного гражданина не позднее 11-го дня со дня подачи заявления. Днем подачи заявления гражданина, обратившегося в центр занятости населения, является день его принятия центром занятости населения в соответствии с </w:t>
      </w:r>
      <w:hyperlink w:anchor="P39">
        <w:r>
          <w:rPr>
            <w:color w:val="0000FF"/>
          </w:rPr>
          <w:t>Правилами</w:t>
        </w:r>
      </w:hyperlink>
      <w:r>
        <w:t xml:space="preserve"> регистрации граждан.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Зарегистрированному гражданину направляется уведомление </w:t>
      </w:r>
      <w:proofErr w:type="gramStart"/>
      <w:r>
        <w:t>о дате явки в центр занятости населения для регистрации гражданина безработным в день его постановки на регистрационный учет</w:t>
      </w:r>
      <w:proofErr w:type="gramEnd"/>
      <w:r>
        <w:t xml:space="preserve"> в целях поиска подходящей работы.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6. Постановка на регистрационный учет безработных граждан осуществляется центрами занятости населения на основании: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заявления в электронной форме, направленного в соответствии с </w:t>
      </w:r>
      <w:hyperlink w:anchor="P39">
        <w:r>
          <w:rPr>
            <w:color w:val="0000FF"/>
          </w:rPr>
          <w:t>Правилами</w:t>
        </w:r>
      </w:hyperlink>
      <w:r>
        <w:t xml:space="preserve"> регистрации граждан, содержащего сведения о том, что зарегистрированный гражданин претендует на признание его безработным;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 xml:space="preserve">документов и (или) сведений о действительности паспорта зарегистрированного гражданина, сведений о регистрации по месту жительства, об образовании и (или) о квалификации, о среднем заработке по последнему месту работы (службы), исчисленному в порядке, утвержденном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сентября 2021 г. N 1552 "Об утверждении Правил исчисления среднего заработка по последнему месту работы (службы)", о трудовой деятельности зарегистрированного гражданина</w:t>
      </w:r>
      <w:proofErr w:type="gramEnd"/>
      <w:r>
        <w:t>, о трудовом стаже, а для граждан, впервые ищущих работу (ранее не работавших), не имеющих профессии (специальности), - о действительности паспорта, сведений о регистрации по месту жительства, об образовании (или) о квалификации.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Указанные документы и (или) сведения запрашиваются центром занятости населения самостоятельно в порядке межведомственного информационного взаимодействия с использованием единой цифровой платформы в соответствии с </w:t>
      </w:r>
      <w:hyperlink w:anchor="P77">
        <w:r>
          <w:rPr>
            <w:color w:val="0000FF"/>
          </w:rPr>
          <w:t>пунктом 19</w:t>
        </w:r>
      </w:hyperlink>
      <w:r>
        <w:t xml:space="preserve"> Правил регистрации граждан или представляются зарегистрированным гражданином в соответствии с </w:t>
      </w:r>
      <w:hyperlink w:anchor="P79">
        <w:r>
          <w:rPr>
            <w:color w:val="0000FF"/>
          </w:rPr>
          <w:t>пунктами 20</w:t>
        </w:r>
      </w:hyperlink>
      <w:r>
        <w:t xml:space="preserve"> и </w:t>
      </w:r>
      <w:hyperlink w:anchor="P84">
        <w:r>
          <w:rPr>
            <w:color w:val="0000FF"/>
          </w:rPr>
          <w:t>21</w:t>
        </w:r>
      </w:hyperlink>
      <w:r>
        <w:t xml:space="preserve"> Правил регистрации граждан. Документы представляются зарегистрированным гражданином в день его явки в центр занятости населения, дата которой установлена в соответствии с </w:t>
      </w:r>
      <w:hyperlink w:anchor="P207">
        <w:r>
          <w:rPr>
            <w:color w:val="0000FF"/>
          </w:rPr>
          <w:t>пунктом 5</w:t>
        </w:r>
      </w:hyperlink>
      <w:r>
        <w:t xml:space="preserve"> настоящих Правил. Центр занятости населения подтверждает получение от зарегистрированного гражданина указанных документов путем направления зарегистрированному гражданину соответствующего уведомления в день представления зарегистрированным гражданином документов.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В случае отсутствия в центре занятости населения документов и (или сведений), необходимых для постановки на регистрационный учет безработных граждан, центр занятости населения направляет зарегистрированному гражданину уведомление не позднее 3 календарных дней до даты явки, установленной в соответствии с </w:t>
      </w:r>
      <w:hyperlink w:anchor="P207">
        <w:r>
          <w:rPr>
            <w:color w:val="0000FF"/>
          </w:rPr>
          <w:t>пунктом 5</w:t>
        </w:r>
      </w:hyperlink>
      <w:r>
        <w:t xml:space="preserve"> настоящих Правил, о необходимости представления недостающих документов и (или) сведений.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7. При явке в центр занятости населения зарегистрированный гражданин предъявляет паспорт или документ, его заменяющий.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8. Постановка на регистрационный учет безработных граждан осуществляется путем </w:t>
      </w:r>
      <w:r>
        <w:lastRenderedPageBreak/>
        <w:t>внесения в регистр получателей государственных услуг в сфере занятости населения сведений о признании таких граждан безработными.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9. Центр занятости населения в день постановки на регистрационный учет безработного гражданина направляет ему соответствующее уведомление.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10. Постановка на регистрационный учет безработного гражданина не осуществляется, если в отношении зарегистрированного гражданина центром занятости населения в установленном порядке принято решение об отказе в признании его безработным в следующих случаях: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а) </w:t>
      </w:r>
      <w:proofErr w:type="spellStart"/>
      <w:r>
        <w:t>недостижение</w:t>
      </w:r>
      <w:proofErr w:type="spellEnd"/>
      <w:r>
        <w:t xml:space="preserve"> зарегистрированным гражданином 16-летнего возраста;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б) назначение страховой пенсии по старости (в том числе досрочно) и (или) накопительной пенсии, либо пенсии, предусмотренной </w:t>
      </w:r>
      <w:hyperlink r:id="rId18">
        <w:r>
          <w:rPr>
            <w:color w:val="0000FF"/>
          </w:rPr>
          <w:t>пунктом 2 статьи 32</w:t>
        </w:r>
      </w:hyperlink>
      <w:r>
        <w:t xml:space="preserve"> Закона Российской Федерации "О занятости населения в Российской Федерации" (далее - Закон), либо пенсии по старости или за выслугу лет по государственному пенсионному обеспечению;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в) отказ зарегистрированного гражданина от 2 выбранных вариантов подходящей работы, включая работы временного характера, в течение 10 дней со дня постановки на регистрационный учет в целях поиска подходящей работы;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г) 2 отказа зарегистрированного гражданина, впервые ищущего работу (ранее не работавшего) и при этом не имеющего квалификации, от получения профессионального обучения или предложенной оплачиваемой работы, включая работу временного характера;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д) неявка зарегистрированного гражданина без уважительных причин в срок, установленный центром занятости населения для регистрации в качестве безработного (за исключением инвалидов I или II группы, с которыми осуществляется взаимодействие в порядке, предусмотренном </w:t>
      </w:r>
      <w:hyperlink r:id="rId19">
        <w:r>
          <w:rPr>
            <w:color w:val="0000FF"/>
          </w:rPr>
          <w:t>абзацем третьим пункта 3.1 статьи 15</w:t>
        </w:r>
      </w:hyperlink>
      <w:r>
        <w:t xml:space="preserve"> Закона). </w:t>
      </w:r>
      <w:hyperlink r:id="rId20">
        <w:r>
          <w:rPr>
            <w:color w:val="0000FF"/>
          </w:rPr>
          <w:t>Перечень</w:t>
        </w:r>
      </w:hyperlink>
      <w:r>
        <w:t xml:space="preserve"> документов, подтверждающих наличие уважительных причин неявки, утверждается Министерством труда и социальной защиты Российской Федерации;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е) представление зарегистрированным гражданином документов, содержащих заведомо ложные сведения, а также других недостоверных данных для признания его безработным;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ж) осуждение зарегистрированного гражданина по решению суда к исправительным либо принудительным работам, а также к наказанию в виде лишения свободы, если такое наказание не назначено условно;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 xml:space="preserve">з) </w:t>
      </w:r>
      <w:proofErr w:type="spellStart"/>
      <w:r>
        <w:t>ненаправление</w:t>
      </w:r>
      <w:proofErr w:type="spellEnd"/>
      <w:r>
        <w:t xml:space="preserve"> зарегистрированным гражданином в течение 2 календарных дней со дня получения перечня предложений подходящей работы (вакансий) или профессионального обучения в центр занятости населения информации в электронной форме с использованием единой цифровой платформы, в том числе через единый портал или региональный портал, о выборе 2 вариантов подходящей работы или профессионального обучения;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 xml:space="preserve">и) </w:t>
      </w:r>
      <w:proofErr w:type="spellStart"/>
      <w:r>
        <w:t>ненаправление</w:t>
      </w:r>
      <w:proofErr w:type="spellEnd"/>
      <w:r>
        <w:t xml:space="preserve"> зарегистрированным гражданином в течение 3 рабочих дней со дня получения уведомления или направления на проведение переговоров в центр занятости населения информации в электронной форме с использованием единой цифровой платформы, в том числе через единый портал или региональный портал, о дне и о результатах проведения переговоров с работодателями по 2 выбранным вариантам подходящей работы либо непредставление направления с отметкой</w:t>
      </w:r>
      <w:proofErr w:type="gramEnd"/>
      <w:r>
        <w:t xml:space="preserve"> работодателя в случае отсутствия у работодателя регистрации на единой цифровой платформе о дне явки зарегистрированного гражданина и причине отказа в приеме на работу в центр занятости населения;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к) зарегистрированный гражданин относится к одной из категорий, указанных в </w:t>
      </w:r>
      <w:hyperlink r:id="rId21">
        <w:r>
          <w:rPr>
            <w:color w:val="0000FF"/>
          </w:rPr>
          <w:t>статье 2</w:t>
        </w:r>
      </w:hyperlink>
      <w:r>
        <w:t xml:space="preserve"> Закона.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11. Сведения о дате принятия решения об отказе в признании безработным зарегистрированного гражданина вносятся в регистр получателей государственных услуг в сфере занятости населения.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12. Уведомление об отказе в признании зарегистрированного гражданина безработным направляется в день принятия решения об отказе в признании безработным зарегистрированного гражданина.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lastRenderedPageBreak/>
        <w:t>13. Зарегистрированный гражданин вправе представить в центр занятости населения документы, подтверждающие наличие уважительных причин неявки для признания его безработным не позднее 7 дней со дня окончания события, послужившего причиной неявки, за исключением случая неявки по причине временной нетрудоспособности. В случае неявки зарегистрированного гражданина по причине временной нетрудоспособности такой гражданин представляет документ, подтверждающий временную нетрудоспособность, в первый рабочий день, следующий за днем окончания периода временной нетрудоспособности. Указанные документы представляются зарегистрированным гражданином лично.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Центр занятости населения вносит в регистр получателей государственных услуг в сфере занятости населения сведения о наличии уважительных причин, позволяющих пересмотреть принятое ранее решение об отказе в признании зарегистрированного гражданина безработным.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Центр занятости населения принимает решение об отмене решения об отказе в признании зарегистрированного гражданина безработным и о постановке его на регистрационный учет безработных граждан в день представления зарегистрированным гражданином документов, подтверждающих наличие уважительных причин неявки для признания его безработным. Зарегистрированный гражданин признается безработным с первого дня подачи им заявления.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14. Центры занятости населения устанавливают безработным гражданам (за исключением граждан, осуществляющих профессиональное обучение и дополнительное профессиональное образование по направлению центров занятости населения) сроки явки (не более 2 раз в месяц) для перерегистрации в качестве безработных граждан. Центры занятости населения направляют безработным гражданам уведомление с указанием даты явки на перерегистрацию. Дата первой явки для перерегистрации устанавливается в день постановки безработного гражданина на регистрационный учет безработных граждан, дата каждой следующей явки - в день соответствующей перерегистрации безработного гражданина.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Безработным гражданам, завершившим профессиональное обучение и дополнительное профессиональное образование по направлению центров занятости населения, устанавливается дата явки в центр занятости населения для перерегистрации в качестве безработных граждан на следующий рабочий день после окончания периода прохождения обучения.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15. Перерегистрация безработных граждан осуществляется на основании сведений и информации, указанных в </w:t>
      </w:r>
      <w:hyperlink w:anchor="P77">
        <w:r>
          <w:rPr>
            <w:color w:val="0000FF"/>
          </w:rPr>
          <w:t>пунктах 19</w:t>
        </w:r>
      </w:hyperlink>
      <w:r>
        <w:t xml:space="preserve"> - </w:t>
      </w:r>
      <w:hyperlink w:anchor="P84">
        <w:r>
          <w:rPr>
            <w:color w:val="0000FF"/>
          </w:rPr>
          <w:t>21</w:t>
        </w:r>
      </w:hyperlink>
      <w:r>
        <w:t xml:space="preserve"> Правил регистрации граждан, полученных центром занятости населения самостоятельно в порядке межведомственного информационного взаимодействия, а также представленных гражданами по собственной инициативе.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16. Безработные граждане, не явившиеся в установленные центрами занятости населения сроки посещения для перерегистрации в качестве безработных граждан, могут предъявить документы, подтверждающие наличие уважительных причин неявки.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17. В период между датами перерегистрации, не позднее 2 рабочих дней со дня поступления сведений о свободных рабочих местах и вакантных должностях на единую цифровую платформу, центры занятости населения направляют с использованием единой цифровой платформы безработным гражданам перечень вариантов подходящей работы (вакансий).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 случае направления заявления через единый портал или региональный портал перечень предложений подходящей работы (вакансий) направляется безработному гражданину также на единый портал или региональный портал с использованием единой цифровой платформы.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Центр занятости населения вправе между днями перерегистрации назначать безработному гражданину дату личного посещения для подбора и согласования подходящей работы, оказания иных государственных услуг в сфере занятости населения, в том числе для вручения ему направления к работодателю на собеседование. Центры занятости населения направляют безработному гражданину уведомление с указанием даты посещения в день соответствующей перерегистрации безработного гражданина.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>Каждый следующий перечень предложений подходящей работы (вакансий) направляется с использованием единой цифровой платформы в течение одного рабочего дня после поступления на единую цифровую платформу информации о дне и результатах проведения переговоров с работодателем по 2 выбранным вариантам подходящей работы или представления безработным гражданином направления с отметкой работодателя о дне явки такого гражданина и причине отказа в приеме на работу.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lastRenderedPageBreak/>
        <w:t>В случае направления заявления через единый портал или региональный портал перечень предложений подходящей работы (вакансий) направляется безработному гражданину также на единый портал или региональный портал с использованием единой цифровой платформы.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18. Безработные граждане обязаны в течение 2 рабочих дней со дня получения перечня вариантов подходящей работы (вакансий) направить в центр занятости населения с использованием единой цифровой платформы, в том числе через единый портал или региональный портал, информацию о выборе 2 вариантов подходящей работы.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19. </w:t>
      </w:r>
      <w:proofErr w:type="gramStart"/>
      <w:r>
        <w:t>Безработные граждане обязаны в течение 3 рабочих дней со дня получения от центра занятости населения уведомления или направления в случае отсутствия у работодателя регистрации на единой цифровой платформе на проведение переговоров с работодателем направить в центр занятости населения информацию в электронной форме с использованием единой цифровой платформы, в том числе через единый портал или региональный портал, о дне и результатах</w:t>
      </w:r>
      <w:proofErr w:type="gramEnd"/>
      <w:r>
        <w:t xml:space="preserve"> проведения переговоров с работодателем по 2 выбранным вариантам подходящей работы или представить направление с отметкой работодателя о дне явки гражданина и причине отказа </w:t>
      </w:r>
      <w:proofErr w:type="gramStart"/>
      <w:r>
        <w:t>в приеме на работу в случае отсутствия у работодателя регистрации на единой цифровой платформе</w:t>
      </w:r>
      <w:proofErr w:type="gramEnd"/>
      <w:r>
        <w:t>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20. Перерегистрация безработных граждан, осуществляющих профессиональное обучение и дополнительное профессиональное образование по направлению центров занятости населения, осуществляется ежемесячно в дистанционной форме на основании сведений, указанных в приложении к </w:t>
      </w:r>
      <w:hyperlink w:anchor="P39">
        <w:r>
          <w:rPr>
            <w:color w:val="0000FF"/>
          </w:rPr>
          <w:t>Правилам</w:t>
        </w:r>
      </w:hyperlink>
      <w:r>
        <w:t xml:space="preserve"> регистрации граждан.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21. Ведение регистрационного учета безработных граждан осуществляется в регистре получателей государственных услуг в сфере занятости населения путем внесения даты посещения гражданами центра занятости населения и сведений о предложениях подходящей работы.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22. </w:t>
      </w:r>
      <w:proofErr w:type="gramStart"/>
      <w:r>
        <w:t xml:space="preserve">Сведения, полученные центрами занятости населения посредством межведомственного информационного взаимодействия, содержащиеся в документах, представленных гражданами в соответствии с </w:t>
      </w:r>
      <w:hyperlink w:anchor="P79">
        <w:r>
          <w:rPr>
            <w:color w:val="0000FF"/>
          </w:rPr>
          <w:t>пунктами 20</w:t>
        </w:r>
      </w:hyperlink>
      <w:r>
        <w:t xml:space="preserve"> и </w:t>
      </w:r>
      <w:hyperlink w:anchor="P84">
        <w:r>
          <w:rPr>
            <w:color w:val="0000FF"/>
          </w:rPr>
          <w:t>21</w:t>
        </w:r>
      </w:hyperlink>
      <w:r>
        <w:t xml:space="preserve"> Правил регистрации граждан, в том числе подтверждающие отнесение безработных граждан к категории граждан, испытывающих трудности в поиске работы, а также образование и (или) квалификацию, ученые степени и (или) ученые звания, обучение, вносятся в регистр получателей государственных услуг в сфере</w:t>
      </w:r>
      <w:proofErr w:type="gramEnd"/>
      <w:r>
        <w:t xml:space="preserve"> занятости населения.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23. В соответствии с </w:t>
      </w:r>
      <w:hyperlink r:id="rId22">
        <w:r>
          <w:rPr>
            <w:color w:val="0000FF"/>
          </w:rPr>
          <w:t>Законом</w:t>
        </w:r>
      </w:hyperlink>
      <w:r>
        <w:t xml:space="preserve"> снятие с регистрационного учета безработных граждан осуществляется центрами занятости населения в следующих случаях: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 xml:space="preserve">а) признание безработного гражданина занятым по основаниям, предусмотренным </w:t>
      </w:r>
      <w:hyperlink r:id="rId23">
        <w:r>
          <w:rPr>
            <w:color w:val="0000FF"/>
          </w:rPr>
          <w:t>статьей 2</w:t>
        </w:r>
      </w:hyperlink>
      <w:r>
        <w:t xml:space="preserve"> Закона;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>б) длительная (более одного месяца) неявка (за исключением граждан, осуществляющих профессиональное обучение и дополнительное профессиональное образование по направлению центров занятости населения) в центр занятости населения без уважительных причин для перерегистрации в качестве безработного;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в) переезд, переселение в другую местность;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г) попытки получения либо получение пособия по безработице обманным путем;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д) осуждение безработного гражданина к исправительным либо принудительным работам, а также к наказанию в виде лишения свободы, если такое наказание не назначено условно;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е) назначение пенсии, предусмотренной </w:t>
      </w:r>
      <w:hyperlink r:id="rId24">
        <w:r>
          <w:rPr>
            <w:color w:val="0000FF"/>
          </w:rPr>
          <w:t>пунктом 2 статьи 32</w:t>
        </w:r>
      </w:hyperlink>
      <w:r>
        <w:t xml:space="preserve"> Закона, либо назначение страховой пенсии по старости, в том числе досрочно, либо назначение пенсии по старости или пенсии за выслугу лет по государственному пенсионному обеспечению;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ж) отказ от посредничества центра занятости населения;</w:t>
      </w:r>
    </w:p>
    <w:p w:rsidR="00324373" w:rsidRDefault="00324373">
      <w:pPr>
        <w:pStyle w:val="ConsPlusNormal"/>
        <w:spacing w:before="200"/>
        <w:ind w:firstLine="540"/>
        <w:jc w:val="both"/>
      </w:pPr>
      <w:bookmarkStart w:id="11" w:name="P255"/>
      <w:bookmarkEnd w:id="11"/>
      <w:r>
        <w:t>з) смерть безработного гражданина.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24. Сведения о причине и дата снятия с регистрационного учета безработных граждан вносятся в регистр получателей государственных услуг в сфере занятости населения.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lastRenderedPageBreak/>
        <w:t xml:space="preserve">25. Уведомление о снятии с регистрационного учета безработных граждан направляется центром занятости населения в день внесения сведений в регистр получателей государственных услуг в сфере занятости населения, за исключением случая, предусмотренного </w:t>
      </w:r>
      <w:hyperlink w:anchor="P255">
        <w:r>
          <w:rPr>
            <w:color w:val="0000FF"/>
          </w:rPr>
          <w:t>подпунктом "з" пункта 23</w:t>
        </w:r>
      </w:hyperlink>
      <w:r>
        <w:t xml:space="preserve"> настоящих Правил.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right"/>
        <w:outlineLvl w:val="0"/>
      </w:pPr>
      <w:r>
        <w:t>Утверждены</w:t>
      </w:r>
    </w:p>
    <w:p w:rsidR="00324373" w:rsidRDefault="00324373">
      <w:pPr>
        <w:pStyle w:val="ConsPlusNormal"/>
        <w:jc w:val="right"/>
      </w:pPr>
      <w:r>
        <w:t>постановлением Правительства</w:t>
      </w:r>
    </w:p>
    <w:p w:rsidR="00324373" w:rsidRDefault="00324373">
      <w:pPr>
        <w:pStyle w:val="ConsPlusNormal"/>
        <w:jc w:val="right"/>
      </w:pPr>
      <w:r>
        <w:t>Российской Федерации</w:t>
      </w:r>
    </w:p>
    <w:p w:rsidR="00324373" w:rsidRDefault="00324373">
      <w:pPr>
        <w:pStyle w:val="ConsPlusNormal"/>
        <w:jc w:val="right"/>
      </w:pPr>
      <w:r>
        <w:t>от 2 ноября 2021 г. N 1909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Title"/>
        <w:jc w:val="center"/>
      </w:pPr>
      <w:bookmarkStart w:id="12" w:name="P268"/>
      <w:bookmarkEnd w:id="12"/>
      <w:r>
        <w:t>ТРЕБОВАНИЯ К ПОДБОРУ ПОДХОДЯЩЕЙ РАБОТЫ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ind w:firstLine="540"/>
        <w:jc w:val="both"/>
      </w:pPr>
      <w:r>
        <w:t>1. Настоящий документ определяет требования к подбору гражданам, зарегистрированным в целях поиска подходящей работы (далее - зарегистрированные граждане), и безработным гражданам подходящей работы.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2. Подбор подходящей работы зарегистрированным гражданам и безработным гражданам осуществляется исходя из сведений о свободных рабочих местах и вакантных должностях, содержащихся на Единой цифровой </w:t>
      </w:r>
      <w:hyperlink r:id="rId25">
        <w:r>
          <w:rPr>
            <w:color w:val="0000FF"/>
          </w:rPr>
          <w:t>платформе</w:t>
        </w:r>
      </w:hyperlink>
      <w:r>
        <w:t xml:space="preserve"> в сфере занятости и трудовых отношений "Работа в России" (далее - единая цифровая платформа).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3. </w:t>
      </w:r>
      <w:proofErr w:type="gramStart"/>
      <w:r>
        <w:t xml:space="preserve">Подбор подходящей работы осуществляется с учетом профессии (специальности), должности, вида деятельности, уровня образования и квалификации, опыта и навыков работы, среднего заработка, исчисляемого в порядке, установленном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сентября 2021 г. N 1552 "Об утверждении Правил исчисления среднего заработка по последнему месту работы (службы)", заключения о рекомендуемом характере и об условиях труда, транспортной доступности рабочего места, а</w:t>
      </w:r>
      <w:proofErr w:type="gramEnd"/>
      <w:r>
        <w:t xml:space="preserve"> также требований работодателя к кандидатуре работника, содержащихся в сведениях о свободных рабочих местах и вакантных должностях.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Зарегистрированным гражданам, в отношении которых отсутствуют сведения (документы), подтверждающие уровень образования и квалификации, опыт и навыки работы, выдаются предложения оплачиваемой работы, включая работу временного характера, не требующей предварительной подготовки, отвечающей требованиям трудового законодательства и иных нормативных правовых актов, содержащих нормы трудового права, с учетом транспортной доступности рабочего места, а также требований работодателя к кандидатуре работника, содержащихся в сведениях о свободных</w:t>
      </w:r>
      <w:proofErr w:type="gramEnd"/>
      <w:r>
        <w:t xml:space="preserve"> рабочих местах и вакантных должностях.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граждан, за исключением граждан, направивших заявление о предоставлении государственной услуги по содействию в поиске подходящей работы в государственное учреждение службы занятости населения (далее - центр занятости населения) не по месту жительства.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Для зарегистрированных граждан, вставших на регистрационный учет в течение 12 месяцев после увольнения по любым основаниям, подходящей считается работа, в том числе работа временного характера, которая соответствует профессиональной пригодности работника с учетом уровня его квалификации, условиям последнего места работы (службы), за исключением оплачиваемых общественных работ, а также состоянию здоровья граждан и транспортной доступности рабочего места.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Для зарегистрированных граждан, впервые ищущих работу (ранее не работавших), имеющих профессию (специальность), вставших на регистрационный учет в течение 12 месяцев после окончания обучения в организациях, осуществляющих образовательную деятельность, подходящей считается работа, в том числе работа временного характера, которая соответствует профессии (специальности) с учетом уровня квалификации, состоянию здоровья граждан и транспортной доступности рабочего места.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8. </w:t>
      </w:r>
      <w:proofErr w:type="gramStart"/>
      <w:r>
        <w:t xml:space="preserve">Зарегистрированным гражданам, впервые ищущим работу, ранее не работавшим и при </w:t>
      </w:r>
      <w:r>
        <w:lastRenderedPageBreak/>
        <w:t>этом не имеющим профессии (специальности), выдается не более 2 предложений о профессиональном обучении или направлений на оплачиваемую работу, включая работу временного характера, требующую или не требующую (с учетом возрастных и иных особенностей граждан) предварительной подготовки, отвечающую требованиям трудового законодательства Российской Федерации и иных нормативных правовых актов, содержащих нормы трудового права</w:t>
      </w:r>
      <w:proofErr w:type="gramEnd"/>
      <w:r>
        <w:t>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9. Оплачиваемая работа, включая работу временного характера и общественные работы, требующая или не требующая (с учетом возрастных и иных особенностей граждан) предварительной подготовки, отвечающая требованиям трудового законодательства Российской Федерации и иных нормативных правовых актов, содержащих нормы трудового права, считается подходящей для зарегистрированных граждан и безработных граждан: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>а) уволенных более одного раза в течение года, предшествовавшего началу безработицы, за нарушение трудовой дисциплины или другие виновные действия, предусмотренные законодательством Российской Федерации;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>б) прекративших индивидуальную предпринимательскую деятельность в установленном законодательством Российской Федерации порядке, вышедших из членов крестьянского (фермерского) хозяйства;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в) </w:t>
      </w:r>
      <w:proofErr w:type="gramStart"/>
      <w:r>
        <w:t>стремящихся</w:t>
      </w:r>
      <w:proofErr w:type="gramEnd"/>
      <w:r>
        <w:t xml:space="preserve"> возобновить трудовую деятельность после длительного (более одного года) перерыва;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г) </w:t>
      </w:r>
      <w:proofErr w:type="gramStart"/>
      <w:r>
        <w:t>направленных</w:t>
      </w:r>
      <w:proofErr w:type="gramEnd"/>
      <w:r>
        <w:t xml:space="preserve"> центрами занятости населения на обучение и отчисленных за виновные действия;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д) </w:t>
      </w:r>
      <w:proofErr w:type="gramStart"/>
      <w:r>
        <w:t>отказавшихся</w:t>
      </w:r>
      <w:proofErr w:type="gramEnd"/>
      <w:r>
        <w:t xml:space="preserve"> повысить (восстановить) квалификацию по имеющейся профессии (специальности), получить смежную профессию, или пройти профессиональное обучение, или получить дополнительное профессиональное образование после окончания установленного периода выплаты пособия по безработице;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е) состоящих на учете в центрах занятости населения более 12 месяцев;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ж) обратившихся в центры занятости населения после окончания сезонных работ.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10. При подборе зарегистрированным гражданам и безработным гражданам подходящей работы не допускается: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а) предложение одного и того же варианта работы 2 раза, а для граждан, впервые ищущих работу, ранее не работавших и при этом не имеющих профессии (специальности), предложение одного и того же варианта профессионального обучения или дополнительного профессионального образования 2 раза;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б) направление на рабочие места без учета развития сети общественного транспорта, обеспечивающей транспортную доступность рабочего места;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в) предложение работы, которая связана с переменой места жительства без согласия зарегистрированных граждан и безработных граждан;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г) предложение работы, условия труда которой не соответствуют правилам и нормам по охране труда;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д) предложение работы, заработок по которой ниже среднего заработка по последнему месту работы (службы), исчисляемого в порядке, установленном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сентября 2021 г. N 1552 "Об утверждении Правил исчисления среднего заработка по последнему месту работы (службы)". Для зарегистрированных граждан и безработных </w:t>
      </w:r>
      <w:proofErr w:type="gramStart"/>
      <w:r>
        <w:t>граждан</w:t>
      </w:r>
      <w:proofErr w:type="gramEnd"/>
      <w:r>
        <w:t xml:space="preserve"> указанный средний заработок которых превышал величину прожиточного минимума трудоспособного населения, исчисленного в субъекте Российской Федерации в установленном порядке, подходящей не может считаться работа, если предлагаемый заработок ниже величины прожиточного минимума, исчисленного в субъекте Российской Федерации в установленном порядке.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11. Зарегистрированным гражданам и безработным гражданам, имеющим несколько профессий (специальностей), подбор подходящей работы осуществляется с учетом имеющихся профессий (специальностей), уровня квалификации, опыта и навыков работы.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lastRenderedPageBreak/>
        <w:t xml:space="preserve">12. В случае согласования с работодателями кандидатур граждан на проведение переговоров о подходящей работе зарегистрированным гражданам и безработным гражданам направляется уведомление о проведении переговоров с работодателями с использованием единой цифровой платформы. </w:t>
      </w:r>
      <w:proofErr w:type="gramStart"/>
      <w:r>
        <w:t>В случае направления заявления гражданином о предоставления государственной услуги по содействию в поиске подходящей работы через единый портал</w:t>
      </w:r>
      <w:proofErr w:type="gramEnd"/>
      <w:r>
        <w:t xml:space="preserve"> или региональный портал, уведомление о проведении переговоров с работодателями направляется гражданину также на единый портал или региональный портал с использованием единой цифровой платформы.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 случае отсутствия у работодателя регистрации на единой цифровой платформе зарегистрированным гражданам и безработным гражданам выдаются направления на работу.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Зарегистрированным гражданам и безработным гражданам выдается не более 2 уведомлений (направлений) на работу одновременно.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13. </w:t>
      </w:r>
      <w:proofErr w:type="gramStart"/>
      <w:r>
        <w:t>При отсутствии подходящей работы зарегистрированным гражданам и безработным гражданам при их согласии могут быть предложены: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>а) работы по смежной профессии (специальности);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б) профессиональное обучение и дополнительное профессиональное образование безработных;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в) участие в оплачиваемых общественных работах;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г) участие в ярмарках вакансий и учебных рабочих мест;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д) профессиональная ориентация в целях выбора сферы деятельности (профессии), трудоустройства и профессионального обучения;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е) направление на временное трудоустройство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</w:r>
      <w:proofErr w:type="gramStart"/>
      <w:r>
        <w:t>с даты выдачи</w:t>
      </w:r>
      <w:proofErr w:type="gramEnd"/>
      <w:r>
        <w:t xml:space="preserve"> им документа об образовании и о квалификации.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14. Несовершеннолетним зарегистрированным гражданам в возрасте от 14 до 18 лет может быть предложено временное трудоустройство в свободное от учебы время.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>15. Кандидатуры зарегистрированных граждан и безработных граждан в случае их согласия на работу по смежной профессии (специальности) или участие в оплачиваемых общественных работах и временном трудоустройстве согласовываются с работодателями.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right"/>
        <w:outlineLvl w:val="0"/>
      </w:pPr>
      <w:r>
        <w:t>Утверждено</w:t>
      </w:r>
    </w:p>
    <w:p w:rsidR="00324373" w:rsidRDefault="00324373">
      <w:pPr>
        <w:pStyle w:val="ConsPlusNormal"/>
        <w:jc w:val="right"/>
      </w:pPr>
      <w:r>
        <w:t>постановлением Правительства</w:t>
      </w:r>
    </w:p>
    <w:p w:rsidR="00324373" w:rsidRDefault="00324373">
      <w:pPr>
        <w:pStyle w:val="ConsPlusNormal"/>
        <w:jc w:val="right"/>
      </w:pPr>
      <w:r>
        <w:t>Российской Федерации</w:t>
      </w:r>
    </w:p>
    <w:p w:rsidR="00324373" w:rsidRDefault="00324373">
      <w:pPr>
        <w:pStyle w:val="ConsPlusNormal"/>
        <w:jc w:val="right"/>
      </w:pPr>
      <w:r>
        <w:t>от 2 ноября 2021 г. N 1909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Title"/>
        <w:jc w:val="center"/>
      </w:pPr>
      <w:bookmarkStart w:id="13" w:name="P315"/>
      <w:bookmarkEnd w:id="13"/>
      <w:r>
        <w:t>ИЗМЕНЕНИЕ,</w:t>
      </w:r>
    </w:p>
    <w:p w:rsidR="00324373" w:rsidRDefault="00324373">
      <w:pPr>
        <w:pStyle w:val="ConsPlusTitle"/>
        <w:jc w:val="center"/>
      </w:pPr>
      <w:r>
        <w:t xml:space="preserve">КОТОРОЕ ВНОСИТСЯ В ПОСТАНОВЛЕНИЕ ПРАВИТЕЛЬСТВА </w:t>
      </w:r>
      <w:proofErr w:type="gramStart"/>
      <w:r>
        <w:t>РОССИЙСКОЙ</w:t>
      </w:r>
      <w:proofErr w:type="gramEnd"/>
    </w:p>
    <w:p w:rsidR="00324373" w:rsidRDefault="00324373">
      <w:pPr>
        <w:pStyle w:val="ConsPlusTitle"/>
        <w:jc w:val="center"/>
      </w:pPr>
      <w:r>
        <w:t>ФЕДЕРАЦИИ ОТ 8 АПРЕЛЯ 2020 Г. N 460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ind w:firstLine="540"/>
        <w:jc w:val="both"/>
      </w:pPr>
      <w:r>
        <w:t xml:space="preserve">В </w:t>
      </w:r>
      <w:hyperlink r:id="rId28">
        <w:r>
          <w:rPr>
            <w:color w:val="0000FF"/>
          </w:rPr>
          <w:t>пункте 3</w:t>
        </w:r>
      </w:hyperlink>
      <w:r>
        <w:t xml:space="preserve"> слова "по 31 декабря 2021 г." заменить словами "</w:t>
      </w:r>
      <w:proofErr w:type="gramStart"/>
      <w:r>
        <w:t>по</w:t>
      </w:r>
      <w:proofErr w:type="gramEnd"/>
      <w:r>
        <w:t>:</w:t>
      </w:r>
    </w:p>
    <w:p w:rsidR="00324373" w:rsidRDefault="00324373">
      <w:pPr>
        <w:pStyle w:val="ConsPlusNormal"/>
        <w:spacing w:before="200"/>
        <w:ind w:firstLine="540"/>
        <w:jc w:val="both"/>
      </w:pPr>
      <w:proofErr w:type="gramStart"/>
      <w:r>
        <w:t>31 декабря 2021 г. - в Республике Адыгея, Республике Алтай, Республике Бурятия, Республике Дагестан, Республике Ингушетия, Кабардино-Балкарской Республике, Республике Калмыкия, Карачаево-Черкесской Республике, Республике Карелия, Республике Коми, Республике Крым, Республике Марий Эл, Республике Саха (Якутия), Республике Северная Осетия - Алания, Республике Тыва, Удмуртской Республике, Республике Хакасия, Чеченской Республике, Чувашской Республике, Алтайском, Забайкальском, Камчатском, Приморском, Хабаровском краях, Амурской, Архангельской, Астраханской, Белгородской, Брянской, Волгоградской, Вологодской</w:t>
      </w:r>
      <w:proofErr w:type="gramEnd"/>
      <w:r>
        <w:t xml:space="preserve">, </w:t>
      </w:r>
      <w:proofErr w:type="gramStart"/>
      <w:r>
        <w:lastRenderedPageBreak/>
        <w:t>Ивановской, Иркутской, Калининградской, Кировской, Костромской, Курганской, Курской, Липецкой, Магаданской, Мурманской, Новгородской, Новосибирской, Омской, Оренбургской, Орловской, Пензенской, Псковской, Ростовской, Сахалинской, Свердловской, Смоленской, Тамбовской, Тверской, Томской, Тульской, Челябинской, Ярославской областях, гг. Санкт-Петербурге, Севастополе, Еврейской автономной области, Ненецком автономном округе, Ханты-Мансийском автономном округе - Югре, Чукотском автономном округе и Ямало-Ненецком автономном округе;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>31 декабря 2022 г. - в г. Москве</w:t>
      </w:r>
      <w:proofErr w:type="gramStart"/>
      <w:r>
        <w:t>.".</w:t>
      </w:r>
      <w:proofErr w:type="gramEnd"/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right"/>
        <w:outlineLvl w:val="0"/>
      </w:pPr>
      <w:r>
        <w:t>Приложение</w:t>
      </w:r>
    </w:p>
    <w:p w:rsidR="00324373" w:rsidRDefault="00324373">
      <w:pPr>
        <w:pStyle w:val="ConsPlusNormal"/>
        <w:jc w:val="right"/>
      </w:pPr>
      <w:r>
        <w:t>к постановлению Правительства</w:t>
      </w:r>
    </w:p>
    <w:p w:rsidR="00324373" w:rsidRDefault="00324373">
      <w:pPr>
        <w:pStyle w:val="ConsPlusNormal"/>
        <w:jc w:val="right"/>
      </w:pPr>
      <w:r>
        <w:t>Российской Федерации</w:t>
      </w:r>
    </w:p>
    <w:p w:rsidR="00324373" w:rsidRDefault="00324373">
      <w:pPr>
        <w:pStyle w:val="ConsPlusNormal"/>
        <w:jc w:val="right"/>
      </w:pPr>
      <w:r>
        <w:t>от 2 ноября 2021 г. N 1909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Title"/>
        <w:jc w:val="center"/>
      </w:pPr>
      <w:bookmarkStart w:id="14" w:name="P332"/>
      <w:bookmarkEnd w:id="14"/>
      <w:r>
        <w:t>ПЕРЕЧЕНЬ</w:t>
      </w:r>
    </w:p>
    <w:p w:rsidR="00324373" w:rsidRDefault="00324373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324373" w:rsidRDefault="00324373">
      <w:pPr>
        <w:pStyle w:val="ConsPlusTitle"/>
        <w:jc w:val="center"/>
      </w:pPr>
      <w:r>
        <w:t>И ОТДЕЛЬНЫХ ПОЛОЖЕНИЙ АКТОВ ПРАВИТЕЛЬСТВА</w:t>
      </w:r>
    </w:p>
    <w:p w:rsidR="00324373" w:rsidRDefault="00324373">
      <w:pPr>
        <w:pStyle w:val="ConsPlusTitle"/>
        <w:jc w:val="center"/>
      </w:pPr>
      <w:r>
        <w:t>РОССИЙСКОЙ ФЕДЕРАЦИИ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ind w:firstLine="540"/>
        <w:jc w:val="both"/>
      </w:pPr>
      <w:r>
        <w:t xml:space="preserve">1.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сентября 2012 г. N 891 "О порядке регистрации граждан в целях поиска подходящей работы, регистрации безработных граждан и требованиях к подбору подходящей работы" (Собрание законодательства Российской Федерации, 2012, N 38, ст. 5103).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2. </w:t>
      </w:r>
      <w:hyperlink r:id="rId30">
        <w:r>
          <w:rPr>
            <w:color w:val="0000FF"/>
          </w:rPr>
          <w:t>Пункт 35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6 марта 2015 г. N 201 "О внесении изменений в некоторые акты Правительства Российской Федерации" (Собрание законодательства Российской Федерации, 2015, N 11, ст. 1607).</w:t>
      </w:r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3. </w:t>
      </w:r>
      <w:hyperlink r:id="rId31">
        <w:proofErr w:type="gramStart"/>
        <w:r>
          <w:rPr>
            <w:color w:val="0000FF"/>
          </w:rPr>
          <w:t>Пункт 28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4 августа 2015 г. N 790 "О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11 февраля 2002 г. N 97" (Собрание законодательства Российской Федерации, 2015, N 33, ст. 4824).</w:t>
      </w:r>
      <w:proofErr w:type="gramEnd"/>
    </w:p>
    <w:p w:rsidR="00324373" w:rsidRDefault="00324373">
      <w:pPr>
        <w:pStyle w:val="ConsPlusNormal"/>
        <w:spacing w:before="200"/>
        <w:ind w:firstLine="540"/>
        <w:jc w:val="both"/>
      </w:pPr>
      <w:r>
        <w:t xml:space="preserve">4.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марта 2019 г. N 318 "О внесении изменений в постановление Правительства Российской Федерации от 7 сентября 2012 г. N 891" (Собрание законодательства Российской Федерации, 2019, N 14, ст. 1519).</w:t>
      </w: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jc w:val="both"/>
      </w:pPr>
    </w:p>
    <w:p w:rsidR="00324373" w:rsidRDefault="003243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5DAE" w:rsidRDefault="00BA5DAE">
      <w:bookmarkStart w:id="15" w:name="_GoBack"/>
      <w:bookmarkEnd w:id="15"/>
    </w:p>
    <w:sectPr w:rsidR="00BA5DAE" w:rsidSect="005E4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73"/>
    <w:rsid w:val="00264558"/>
    <w:rsid w:val="00324373"/>
    <w:rsid w:val="00BA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373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324373"/>
    <w:pPr>
      <w:widowControl w:val="0"/>
      <w:autoSpaceDE w:val="0"/>
      <w:autoSpaceDN w:val="0"/>
      <w:ind w:firstLine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324373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373"/>
    <w:pPr>
      <w:widowControl w:val="0"/>
      <w:autoSpaceDE w:val="0"/>
      <w:autoSpaceDN w:val="0"/>
      <w:ind w:firstLine="0"/>
    </w:pPr>
    <w:rPr>
      <w:rFonts w:ascii="Arial" w:eastAsiaTheme="minorEastAsia" w:hAnsi="Arial" w:cs="Arial"/>
      <w:sz w:val="20"/>
      <w:szCs w:val="22"/>
      <w:lang w:eastAsia="ru-RU"/>
    </w:rPr>
  </w:style>
  <w:style w:type="paragraph" w:customStyle="1" w:styleId="ConsPlusTitle">
    <w:name w:val="ConsPlusTitle"/>
    <w:rsid w:val="00324373"/>
    <w:pPr>
      <w:widowControl w:val="0"/>
      <w:autoSpaceDE w:val="0"/>
      <w:autoSpaceDN w:val="0"/>
      <w:ind w:firstLine="0"/>
    </w:pPr>
    <w:rPr>
      <w:rFonts w:ascii="Arial" w:eastAsiaTheme="minorEastAsia" w:hAnsi="Arial" w:cs="Arial"/>
      <w:b/>
      <w:sz w:val="20"/>
      <w:szCs w:val="22"/>
      <w:lang w:eastAsia="ru-RU"/>
    </w:rPr>
  </w:style>
  <w:style w:type="paragraph" w:customStyle="1" w:styleId="ConsPlusTitlePage">
    <w:name w:val="ConsPlusTitlePage"/>
    <w:rsid w:val="00324373"/>
    <w:pPr>
      <w:widowControl w:val="0"/>
      <w:autoSpaceDE w:val="0"/>
      <w:autoSpaceDN w:val="0"/>
      <w:ind w:firstLine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E5493D2E5E3696E44AFE6EEB9365021274BB90891D380DA0C4F74E445ED25048A58B4DA8BB56EC3B3DEC914240D0DA7474769D40B50779p8v2H" TargetMode="External"/><Relationship Id="rId18" Type="http://schemas.openxmlformats.org/officeDocument/2006/relationships/hyperlink" Target="consultantplus://offline/ref=06E5493D2E5E3696E44AFE6EEB936502157FBC968911380DA0C4F74E445ED25048A58B4AACB95DB96C72EDCD0712C3DB767474985CpBv4H" TargetMode="External"/><Relationship Id="rId26" Type="http://schemas.openxmlformats.org/officeDocument/2006/relationships/hyperlink" Target="consultantplus://offline/ref=06E5493D2E5E3696E44AFE6EEB9365021274BB90891D380DA0C4F74E445ED2505AA5D341A9BC48ED3828BAC004p1v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E5493D2E5E3696E44AFE6EEB936502157FBC968911380DA0C4F74E445ED25048A58B4DA8BB56EC3E3DEC914240D0DA7474769D40B50779p8v2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6E5493D2E5E3696E44AFE6EEB936502157FBC968911380DA0C4F74E445ED25048A58B4BA8BB5DB96C72EDCD0712C3DB767474985CpBv4H" TargetMode="External"/><Relationship Id="rId12" Type="http://schemas.openxmlformats.org/officeDocument/2006/relationships/hyperlink" Target="consultantplus://offline/ref=06E5493D2E5E3696E44AFE6EEB936502157EBE90891C380DA0C4F74E445ED25048A58B48ABB002BC7963B5C1010BDDDE6D68769Ap5vDH" TargetMode="External"/><Relationship Id="rId17" Type="http://schemas.openxmlformats.org/officeDocument/2006/relationships/hyperlink" Target="consultantplus://offline/ref=06E5493D2E5E3696E44AFE6EEB9365021274BB90891D380DA0C4F74E445ED2505AA5D341A9BC48ED3828BAC004p1v6H" TargetMode="External"/><Relationship Id="rId25" Type="http://schemas.openxmlformats.org/officeDocument/2006/relationships/hyperlink" Target="consultantplus://offline/ref=06E5493D2E5E3696E44AFE6EEB9365021579BD92881F380DA0C4F74E445ED25048A58B4DA8BB56EF3C3DEC914240D0DA7474769D40B50779p8v2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E5493D2E5E3696E44AFE6EEB9365021579BD92881F380DA0C4F74E445ED25048A58B4DA8BB56EF3C3DEC914240D0DA7474769D40B50779p8v2H" TargetMode="External"/><Relationship Id="rId20" Type="http://schemas.openxmlformats.org/officeDocument/2006/relationships/hyperlink" Target="consultantplus://offline/ref=06E5493D2E5E3696E44AFE6EEB936502157CB79F891E380DA0C4F74E445ED25048A58B4DA8BB56EC3D3DEC914240D0DA7474769D40B50779p8v2H" TargetMode="External"/><Relationship Id="rId29" Type="http://schemas.openxmlformats.org/officeDocument/2006/relationships/hyperlink" Target="consultantplus://offline/ref=06E5493D2E5E3696E44AFE6EEB936502127FBF9F8B10380DA0C4F74E445ED2505AA5D341A9BC48ED3828BAC004p1v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E5493D2E5E3696E44AFE6EEB936502157FBC968911380DA0C4F74E445ED25048A58B4AA1BA5DB96C72EDCD0712C3DB767474985CpBv4H" TargetMode="External"/><Relationship Id="rId11" Type="http://schemas.openxmlformats.org/officeDocument/2006/relationships/hyperlink" Target="consultantplus://offline/ref=06E5493D2E5E3696E44AFE6EEB9365021579BC96831E380DA0C4F74E445ED25048A58B4DA8BB56EC3E3DEC914240D0DA7474769D40B50779p8v2H" TargetMode="External"/><Relationship Id="rId24" Type="http://schemas.openxmlformats.org/officeDocument/2006/relationships/hyperlink" Target="consultantplus://offline/ref=06E5493D2E5E3696E44AFE6EEB936502157FBC968911380DA0C4F74E445ED25048A58B4AACB95DB96C72EDCD0712C3DB767474985CpBv4H" TargetMode="External"/><Relationship Id="rId32" Type="http://schemas.openxmlformats.org/officeDocument/2006/relationships/hyperlink" Target="consultantplus://offline/ref=06E5493D2E5E3696E44AFE6EEB936502127FBF9E8E1E380DA0C4F74E445ED2505AA5D341A9BC48ED3828BAC004p1v6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6E5493D2E5E3696E44AFE6EEB936502157FBC968911380DA0C4F74E445ED25048A58B4DA8BB56E83F3DEC914240D0DA7474769D40B50779p8v2H" TargetMode="External"/><Relationship Id="rId23" Type="http://schemas.openxmlformats.org/officeDocument/2006/relationships/hyperlink" Target="consultantplus://offline/ref=06E5493D2E5E3696E44AFE6EEB936502157FBC968911380DA0C4F74E445ED25048A58B4DA8BB56EC3E3DEC914240D0DA7474769D40B50779p8v2H" TargetMode="External"/><Relationship Id="rId28" Type="http://schemas.openxmlformats.org/officeDocument/2006/relationships/hyperlink" Target="consultantplus://offline/ref=06E5493D2E5E3696E44AFE6EEB9365021274BF9F821C380DA0C4F74E445ED25048A58B4DA8BB56E53B3DEC914240D0DA7474769D40B50779p8v2H" TargetMode="External"/><Relationship Id="rId10" Type="http://schemas.openxmlformats.org/officeDocument/2006/relationships/hyperlink" Target="consultantplus://offline/ref=06E5493D2E5E3696E44AFE6EEB9365021579BD92881F380DA0C4F74E445ED25048A58B4DA8BB56EF3C3DEC914240D0DA7474769D40B50779p8v2H" TargetMode="External"/><Relationship Id="rId19" Type="http://schemas.openxmlformats.org/officeDocument/2006/relationships/hyperlink" Target="consultantplus://offline/ref=06E5493D2E5E3696E44AFE6EEB936502157FBC968911380DA0C4F74E445ED25048A58B4BABB85DB96C72EDCD0712C3DB767474985CpBv4H" TargetMode="External"/><Relationship Id="rId31" Type="http://schemas.openxmlformats.org/officeDocument/2006/relationships/hyperlink" Target="consultantplus://offline/ref=06E5493D2E5E3696E44AFE6EEB9365021278B792821C380DA0C4F74E445ED25048A58B4DA8BB54ED393DEC914240D0DA7474769D40B50779p8v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E5493D2E5E3696E44AFE6EEB9365021579BD92881F380DA0C4F74E445ED25048A58B4DA8BB56EF3C3DEC914240D0DA7474769D40B50779p8v2H" TargetMode="External"/><Relationship Id="rId14" Type="http://schemas.openxmlformats.org/officeDocument/2006/relationships/hyperlink" Target="consultantplus://offline/ref=06E5493D2E5E3696E44AFE6EEB936502127FBA9E8A19380DA0C4F74E445ED25048A58B4DA8BB56EC3D3DEC914240D0DA7474769D40B50779p8v2H" TargetMode="External"/><Relationship Id="rId22" Type="http://schemas.openxmlformats.org/officeDocument/2006/relationships/hyperlink" Target="consultantplus://offline/ref=06E5493D2E5E3696E44AFE6EEB936502157FBC968911380DA0C4F74E445ED2505AA5D341A9BC48ED3828BAC004p1v6H" TargetMode="External"/><Relationship Id="rId27" Type="http://schemas.openxmlformats.org/officeDocument/2006/relationships/hyperlink" Target="consultantplus://offline/ref=06E5493D2E5E3696E44AFE6EEB9365021274BB90891D380DA0C4F74E445ED2505AA5D341A9BC48ED3828BAC004p1v6H" TargetMode="External"/><Relationship Id="rId30" Type="http://schemas.openxmlformats.org/officeDocument/2006/relationships/hyperlink" Target="consultantplus://offline/ref=06E5493D2E5E3696E44AFE6EEB936502127AB697821C380DA0C4F74E445ED25048A58B4DA8BB57E5393DEC914240D0DA7474769D40B50779p8v2H" TargetMode="External"/><Relationship Id="rId8" Type="http://schemas.openxmlformats.org/officeDocument/2006/relationships/hyperlink" Target="consultantplus://offline/ref=06E5493D2E5E3696E44AFE6EEB9365021274BF9F821C380DA0C4F74E445ED2505AA5D341A9BC48ED3828BAC004p1v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8848</Words>
  <Characters>50440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Romankova</dc:creator>
  <cp:lastModifiedBy>Romankova</cp:lastModifiedBy>
  <cp:revision>1</cp:revision>
  <dcterms:created xsi:type="dcterms:W3CDTF">2023-05-17T07:47:00Z</dcterms:created>
  <dcterms:modified xsi:type="dcterms:W3CDTF">2023-05-17T11:23:00Z</dcterms:modified>
</cp:coreProperties>
</file>