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A34" w:rsidRDefault="00467A34">
      <w:pPr>
        <w:pStyle w:val="ConsPlusTitlePage"/>
      </w:pPr>
      <w:r>
        <w:t xml:space="preserve">Документ предоставлен </w:t>
      </w:r>
      <w:hyperlink r:id="rId4">
        <w:r>
          <w:rPr>
            <w:color w:val="0000FF"/>
          </w:rPr>
          <w:t>КонсультантПлюс</w:t>
        </w:r>
      </w:hyperlink>
      <w:r>
        <w:br/>
      </w:r>
    </w:p>
    <w:p w:rsidR="00467A34" w:rsidRDefault="00467A34">
      <w:pPr>
        <w:pStyle w:val="ConsPlusNormal"/>
        <w:jc w:val="both"/>
        <w:outlineLvl w:val="0"/>
      </w:pPr>
    </w:p>
    <w:p w:rsidR="00467A34" w:rsidRDefault="00467A34">
      <w:pPr>
        <w:pStyle w:val="ConsPlusTitle"/>
        <w:jc w:val="center"/>
        <w:outlineLvl w:val="0"/>
      </w:pPr>
      <w:r>
        <w:t>ПРАВИТЕЛЬСТВО УЛЬЯНОВСКОЙ ОБЛАСТИ</w:t>
      </w:r>
    </w:p>
    <w:p w:rsidR="00467A34" w:rsidRDefault="00467A34">
      <w:pPr>
        <w:pStyle w:val="ConsPlusTitle"/>
        <w:jc w:val="center"/>
      </w:pPr>
    </w:p>
    <w:p w:rsidR="00467A34" w:rsidRDefault="00467A34">
      <w:pPr>
        <w:pStyle w:val="ConsPlusTitle"/>
        <w:jc w:val="center"/>
      </w:pPr>
      <w:r>
        <w:t>ПОСТАНОВЛЕНИЕ</w:t>
      </w:r>
    </w:p>
    <w:p w:rsidR="00467A34" w:rsidRDefault="00467A34">
      <w:pPr>
        <w:pStyle w:val="ConsPlusTitle"/>
        <w:jc w:val="center"/>
      </w:pPr>
      <w:r>
        <w:t>от 29 сентября 2021 г. N 448-П</w:t>
      </w:r>
    </w:p>
    <w:p w:rsidR="00467A34" w:rsidRDefault="00467A34">
      <w:pPr>
        <w:pStyle w:val="ConsPlusTitle"/>
        <w:jc w:val="center"/>
      </w:pPr>
    </w:p>
    <w:p w:rsidR="00467A34" w:rsidRDefault="00467A34">
      <w:pPr>
        <w:pStyle w:val="ConsPlusTitle"/>
        <w:jc w:val="center"/>
      </w:pPr>
      <w:r>
        <w:t>ОБ УТВЕРЖДЕНИИ ПОЛОЖЕНИЯ О РЕГИОНАЛЬНОМ ГОСУДАРСТВЕННОМ</w:t>
      </w:r>
    </w:p>
    <w:p w:rsidR="00467A34" w:rsidRDefault="00467A34">
      <w:pPr>
        <w:pStyle w:val="ConsPlusTitle"/>
        <w:jc w:val="center"/>
      </w:pPr>
      <w:r>
        <w:t>КОНТРОЛЕ (НАДЗОРЕ) ЗА ПРИЕМОМ НА РАБОТУ ИНВАЛИДОВ</w:t>
      </w:r>
    </w:p>
    <w:p w:rsidR="00467A34" w:rsidRDefault="00467A34">
      <w:pPr>
        <w:pStyle w:val="ConsPlusTitle"/>
        <w:jc w:val="center"/>
      </w:pPr>
      <w:r>
        <w:t>В ПРЕДЕЛАХ УСТАНОВЛЕННОЙ КВОТЫ</w:t>
      </w:r>
    </w:p>
    <w:p w:rsidR="00467A34" w:rsidRDefault="00467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7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A34" w:rsidRDefault="00467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A34" w:rsidRDefault="00467A34">
            <w:pPr>
              <w:pStyle w:val="ConsPlusNormal"/>
              <w:jc w:val="center"/>
            </w:pPr>
            <w:r>
              <w:rPr>
                <w:color w:val="392C69"/>
              </w:rPr>
              <w:t>Список изменяющих документов</w:t>
            </w:r>
          </w:p>
          <w:p w:rsidR="00467A34" w:rsidRDefault="00467A34">
            <w:pPr>
              <w:pStyle w:val="ConsPlusNormal"/>
              <w:jc w:val="center"/>
            </w:pPr>
            <w:r>
              <w:rPr>
                <w:color w:val="392C69"/>
              </w:rPr>
              <w:t>(в ред. постановлений Правительства Ульяновской области</w:t>
            </w:r>
          </w:p>
          <w:p w:rsidR="00467A34" w:rsidRDefault="00467A34">
            <w:pPr>
              <w:pStyle w:val="ConsPlusNormal"/>
              <w:jc w:val="center"/>
            </w:pPr>
            <w:r>
              <w:rPr>
                <w:color w:val="392C69"/>
              </w:rPr>
              <w:t xml:space="preserve">от 24.01.2023 </w:t>
            </w:r>
            <w:hyperlink r:id="rId5">
              <w:r>
                <w:rPr>
                  <w:color w:val="0000FF"/>
                </w:rPr>
                <w:t>N 26-П</w:t>
              </w:r>
            </w:hyperlink>
            <w:r>
              <w:rPr>
                <w:color w:val="392C69"/>
              </w:rPr>
              <w:t xml:space="preserve">, от 27.04.2023 </w:t>
            </w:r>
            <w:hyperlink r:id="rId6">
              <w:r>
                <w:rPr>
                  <w:color w:val="0000FF"/>
                </w:rPr>
                <w:t>N 191-П</w:t>
              </w:r>
            </w:hyperlink>
            <w:r>
              <w:rPr>
                <w:color w:val="392C69"/>
              </w:rPr>
              <w:t xml:space="preserve">, от 06.09.2023 </w:t>
            </w:r>
            <w:hyperlink r:id="rId7">
              <w:r>
                <w:rPr>
                  <w:color w:val="0000FF"/>
                </w:rPr>
                <w:t>N 466-П</w:t>
              </w:r>
            </w:hyperlink>
            <w:r>
              <w:rPr>
                <w:color w:val="392C69"/>
              </w:rPr>
              <w:t>,</w:t>
            </w:r>
          </w:p>
          <w:p w:rsidR="00467A34" w:rsidRDefault="00467A34">
            <w:pPr>
              <w:pStyle w:val="ConsPlusNormal"/>
              <w:jc w:val="center"/>
            </w:pPr>
            <w:r>
              <w:rPr>
                <w:color w:val="392C69"/>
              </w:rPr>
              <w:t xml:space="preserve">от 26.12.2023 </w:t>
            </w:r>
            <w:hyperlink r:id="rId8">
              <w:r>
                <w:rPr>
                  <w:color w:val="0000FF"/>
                </w:rPr>
                <w:t>N 737-П</w:t>
              </w:r>
            </w:hyperlink>
            <w:r>
              <w:rPr>
                <w:color w:val="392C69"/>
              </w:rPr>
              <w:t xml:space="preserve">, от 01.04.2024 </w:t>
            </w:r>
            <w:hyperlink r:id="rId9">
              <w:r>
                <w:rPr>
                  <w:color w:val="0000FF"/>
                </w:rPr>
                <w:t>N 144-П</w:t>
              </w:r>
            </w:hyperlink>
            <w:r>
              <w:rPr>
                <w:color w:val="392C69"/>
              </w:rPr>
              <w:t xml:space="preserve">, от 20.05.2025 </w:t>
            </w:r>
            <w:hyperlink r:id="rId10">
              <w:r>
                <w:rPr>
                  <w:color w:val="0000FF"/>
                </w:rPr>
                <w:t>N 239-П</w:t>
              </w:r>
            </w:hyperlink>
            <w:r>
              <w:rPr>
                <w:color w:val="392C69"/>
              </w:rPr>
              <w:t>,</w:t>
            </w:r>
          </w:p>
          <w:p w:rsidR="00467A34" w:rsidRDefault="00467A34">
            <w:pPr>
              <w:pStyle w:val="ConsPlusNormal"/>
              <w:jc w:val="center"/>
            </w:pPr>
            <w:r>
              <w:rPr>
                <w:color w:val="392C69"/>
              </w:rPr>
              <w:t xml:space="preserve">от 09.09.2025 </w:t>
            </w:r>
            <w:hyperlink r:id="rId11">
              <w:r>
                <w:rPr>
                  <w:color w:val="0000FF"/>
                </w:rPr>
                <w:t>N 471-П</w:t>
              </w:r>
            </w:hyperlink>
            <w:r>
              <w:rPr>
                <w:color w:val="392C69"/>
              </w:rPr>
              <w:t xml:space="preserve">, от 13.10.2025 </w:t>
            </w:r>
            <w:hyperlink r:id="rId12">
              <w:r>
                <w:rPr>
                  <w:color w:val="0000FF"/>
                </w:rPr>
                <w:t>N 542-П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r>
    </w:tbl>
    <w:p w:rsidR="00467A34" w:rsidRDefault="00467A34">
      <w:pPr>
        <w:pStyle w:val="ConsPlusNormal"/>
        <w:jc w:val="both"/>
      </w:pPr>
    </w:p>
    <w:p w:rsidR="00467A34" w:rsidRDefault="00467A34">
      <w:pPr>
        <w:pStyle w:val="ConsPlusNormal"/>
        <w:ind w:firstLine="540"/>
        <w:jc w:val="both"/>
      </w:pPr>
      <w:r>
        <w:t xml:space="preserve">В соответствии с Федеральным </w:t>
      </w:r>
      <w:hyperlink r:id="rId13">
        <w:r>
          <w:rPr>
            <w:color w:val="0000FF"/>
          </w:rPr>
          <w:t>законом</w:t>
        </w:r>
      </w:hyperlink>
      <w:r>
        <w:t xml:space="preserve"> от 12.12.2023 N 565-ФЗ "О занятости населения в Российской Федерации" и Федеральным </w:t>
      </w:r>
      <w:hyperlink r:id="rId14">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Ульяновской области постановляет:</w:t>
      </w:r>
    </w:p>
    <w:p w:rsidR="00467A34" w:rsidRDefault="00467A34">
      <w:pPr>
        <w:pStyle w:val="ConsPlusNormal"/>
        <w:jc w:val="both"/>
      </w:pPr>
      <w:r>
        <w:t xml:space="preserve">(в ред. </w:t>
      </w:r>
      <w:hyperlink r:id="rId15">
        <w:r>
          <w:rPr>
            <w:color w:val="0000FF"/>
          </w:rPr>
          <w:t>постановления</w:t>
        </w:r>
      </w:hyperlink>
      <w:r>
        <w:t xml:space="preserve"> Правительства Ульяновской области от 01.04.2024 N 144-П)</w:t>
      </w:r>
    </w:p>
    <w:p w:rsidR="00467A34" w:rsidRDefault="00467A34">
      <w:pPr>
        <w:pStyle w:val="ConsPlusNormal"/>
        <w:spacing w:before="220"/>
        <w:ind w:firstLine="540"/>
        <w:jc w:val="both"/>
      </w:pPr>
      <w:r>
        <w:t xml:space="preserve">1. Утвердить прилагаемое </w:t>
      </w:r>
      <w:hyperlink w:anchor="P37">
        <w:r>
          <w:rPr>
            <w:color w:val="0000FF"/>
          </w:rPr>
          <w:t>Положение</w:t>
        </w:r>
      </w:hyperlink>
      <w:r>
        <w:t xml:space="preserve"> о региональном государственном контроле (надзоре) за приемом на работу инвалидов в пределах установленной квоты.</w:t>
      </w:r>
    </w:p>
    <w:p w:rsidR="00467A34" w:rsidRDefault="00467A34">
      <w:pPr>
        <w:pStyle w:val="ConsPlusNormal"/>
        <w:spacing w:before="220"/>
        <w:ind w:firstLine="540"/>
        <w:jc w:val="both"/>
      </w:pPr>
      <w:r>
        <w:t>2. Признать утратившими силу:</w:t>
      </w:r>
    </w:p>
    <w:p w:rsidR="00467A34" w:rsidRDefault="00467A34">
      <w:pPr>
        <w:pStyle w:val="ConsPlusNormal"/>
        <w:spacing w:before="220"/>
        <w:ind w:firstLine="540"/>
        <w:jc w:val="both"/>
      </w:pPr>
      <w:hyperlink r:id="rId16">
        <w:r>
          <w:rPr>
            <w:color w:val="0000FF"/>
          </w:rPr>
          <w:t>постановление</w:t>
        </w:r>
      </w:hyperlink>
      <w:r>
        <w:t xml:space="preserve"> Правительства Ульяновской области от 17.12.2018 N 655-П "Об утверждении Порядка организации и осуществления регионального государственного контроля (надзора)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467A34" w:rsidRDefault="00467A34">
      <w:pPr>
        <w:pStyle w:val="ConsPlusNormal"/>
        <w:spacing w:before="220"/>
        <w:ind w:firstLine="540"/>
        <w:jc w:val="both"/>
      </w:pPr>
      <w:hyperlink r:id="rId17">
        <w:r>
          <w:rPr>
            <w:color w:val="0000FF"/>
          </w:rPr>
          <w:t>постановление</w:t>
        </w:r>
      </w:hyperlink>
      <w:r>
        <w:t xml:space="preserve"> Правительства Ульяновской области от 21.08.2019 N 418-П "О внесении изменений в постановление Правительства Ульяновской области от 17.12.2018 N 655-П";</w:t>
      </w:r>
    </w:p>
    <w:p w:rsidR="00467A34" w:rsidRDefault="00467A34">
      <w:pPr>
        <w:pStyle w:val="ConsPlusNormal"/>
        <w:spacing w:before="220"/>
        <w:ind w:firstLine="540"/>
        <w:jc w:val="both"/>
      </w:pPr>
      <w:hyperlink r:id="rId18">
        <w:r>
          <w:rPr>
            <w:color w:val="0000FF"/>
          </w:rPr>
          <w:t>постановление</w:t>
        </w:r>
      </w:hyperlink>
      <w:r>
        <w:t xml:space="preserve"> Правительства Ульяновской области от 30.11.2020 N 692-П "О внесении изменений в постановление Правительства Ульяновской области от 17.12.2018 N 655-П".</w:t>
      </w:r>
    </w:p>
    <w:p w:rsidR="00467A34" w:rsidRDefault="00467A34">
      <w:pPr>
        <w:pStyle w:val="ConsPlusNormal"/>
        <w:spacing w:before="220"/>
        <w:ind w:firstLine="540"/>
        <w:jc w:val="both"/>
      </w:pPr>
      <w:r>
        <w:t xml:space="preserve">3. Настоящее постановление вступает в силу на следующий день после дня его официального опубликования, за исключением </w:t>
      </w:r>
      <w:hyperlink w:anchor="P246">
        <w:r>
          <w:rPr>
            <w:color w:val="0000FF"/>
          </w:rPr>
          <w:t>раздела 8</w:t>
        </w:r>
      </w:hyperlink>
      <w:r>
        <w:t xml:space="preserve"> Положения о региональном государственном контроле (надзоре) за приемом на работу инвалидов в пределах установленной квоты, утвержденного настоящим постановлением, и </w:t>
      </w:r>
      <w:hyperlink w:anchor="P306">
        <w:r>
          <w:rPr>
            <w:color w:val="0000FF"/>
          </w:rPr>
          <w:t>приложения N 2</w:t>
        </w:r>
      </w:hyperlink>
      <w:r>
        <w:t xml:space="preserve"> к Положению, которые вступают в силу с 1 марта 2022 года.</w:t>
      </w:r>
    </w:p>
    <w:p w:rsidR="00467A34" w:rsidRDefault="00467A34">
      <w:pPr>
        <w:pStyle w:val="ConsPlusNormal"/>
        <w:jc w:val="both"/>
      </w:pPr>
    </w:p>
    <w:p w:rsidR="00467A34" w:rsidRDefault="00467A34">
      <w:pPr>
        <w:pStyle w:val="ConsPlusNormal"/>
        <w:jc w:val="right"/>
      </w:pPr>
      <w:r>
        <w:t>Исполняющий обязанности Председателя</w:t>
      </w:r>
    </w:p>
    <w:p w:rsidR="00467A34" w:rsidRDefault="00467A34">
      <w:pPr>
        <w:pStyle w:val="ConsPlusNormal"/>
        <w:jc w:val="right"/>
      </w:pPr>
      <w:r>
        <w:t>Правительства Ульяновской области</w:t>
      </w:r>
    </w:p>
    <w:p w:rsidR="00467A34" w:rsidRDefault="00467A34">
      <w:pPr>
        <w:pStyle w:val="ConsPlusNormal"/>
        <w:jc w:val="right"/>
      </w:pPr>
      <w:r>
        <w:t>А.С.ТЮРИН</w:t>
      </w: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right"/>
        <w:outlineLvl w:val="0"/>
      </w:pPr>
      <w:r>
        <w:lastRenderedPageBreak/>
        <w:t>Утверждено</w:t>
      </w:r>
    </w:p>
    <w:p w:rsidR="00467A34" w:rsidRDefault="00467A34">
      <w:pPr>
        <w:pStyle w:val="ConsPlusNormal"/>
        <w:jc w:val="right"/>
      </w:pPr>
      <w:r>
        <w:t>постановлением</w:t>
      </w:r>
    </w:p>
    <w:p w:rsidR="00467A34" w:rsidRDefault="00467A34">
      <w:pPr>
        <w:pStyle w:val="ConsPlusNormal"/>
        <w:jc w:val="right"/>
      </w:pPr>
      <w:r>
        <w:t>Правительства Ульяновской области</w:t>
      </w:r>
    </w:p>
    <w:p w:rsidR="00467A34" w:rsidRDefault="00467A34">
      <w:pPr>
        <w:pStyle w:val="ConsPlusNormal"/>
        <w:jc w:val="right"/>
      </w:pPr>
      <w:r>
        <w:t>от 29 сентября 2021 г. N 448-П</w:t>
      </w:r>
    </w:p>
    <w:p w:rsidR="00467A34" w:rsidRDefault="00467A34">
      <w:pPr>
        <w:pStyle w:val="ConsPlusNormal"/>
        <w:jc w:val="both"/>
      </w:pPr>
    </w:p>
    <w:p w:rsidR="00467A34" w:rsidRDefault="00467A34">
      <w:pPr>
        <w:pStyle w:val="ConsPlusTitle"/>
        <w:jc w:val="center"/>
      </w:pPr>
      <w:bookmarkStart w:id="0" w:name="P37"/>
      <w:bookmarkEnd w:id="0"/>
      <w:r>
        <w:t>ПОЛОЖЕНИЕ</w:t>
      </w:r>
    </w:p>
    <w:p w:rsidR="00467A34" w:rsidRDefault="00467A34">
      <w:pPr>
        <w:pStyle w:val="ConsPlusTitle"/>
        <w:jc w:val="center"/>
      </w:pPr>
      <w:r>
        <w:t>О РЕГИОНАЛЬНОМ ГОСУДАРСТВЕННОМ КОНТРОЛЕ (НАДЗОРЕ) ЗА ПРИЕМОМ</w:t>
      </w:r>
    </w:p>
    <w:p w:rsidR="00467A34" w:rsidRDefault="00467A34">
      <w:pPr>
        <w:pStyle w:val="ConsPlusTitle"/>
        <w:jc w:val="center"/>
      </w:pPr>
      <w:r>
        <w:t>НА РАБОТУ ИНВАЛИДОВ В ПРЕДЕЛАХ УСТАНОВЛЕННОЙ КВОТЫ</w:t>
      </w:r>
    </w:p>
    <w:p w:rsidR="00467A34" w:rsidRDefault="00467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7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A34" w:rsidRDefault="00467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A34" w:rsidRDefault="00467A34">
            <w:pPr>
              <w:pStyle w:val="ConsPlusNormal"/>
              <w:jc w:val="center"/>
            </w:pPr>
            <w:r>
              <w:rPr>
                <w:color w:val="392C69"/>
              </w:rPr>
              <w:t>Список изменяющих документов</w:t>
            </w:r>
          </w:p>
          <w:p w:rsidR="00467A34" w:rsidRDefault="00467A34">
            <w:pPr>
              <w:pStyle w:val="ConsPlusNormal"/>
              <w:jc w:val="center"/>
            </w:pPr>
            <w:r>
              <w:rPr>
                <w:color w:val="392C69"/>
              </w:rPr>
              <w:t>(в ред. постановлений Правительства Ульяновской области</w:t>
            </w:r>
          </w:p>
          <w:p w:rsidR="00467A34" w:rsidRDefault="00467A34">
            <w:pPr>
              <w:pStyle w:val="ConsPlusNormal"/>
              <w:jc w:val="center"/>
            </w:pPr>
            <w:r>
              <w:rPr>
                <w:color w:val="392C69"/>
              </w:rPr>
              <w:t xml:space="preserve">от 24.01.2023 </w:t>
            </w:r>
            <w:hyperlink r:id="rId19">
              <w:r>
                <w:rPr>
                  <w:color w:val="0000FF"/>
                </w:rPr>
                <w:t>N 26-П</w:t>
              </w:r>
            </w:hyperlink>
            <w:r>
              <w:rPr>
                <w:color w:val="392C69"/>
              </w:rPr>
              <w:t xml:space="preserve">, от 27.04.2023 </w:t>
            </w:r>
            <w:hyperlink r:id="rId20">
              <w:r>
                <w:rPr>
                  <w:color w:val="0000FF"/>
                </w:rPr>
                <w:t>N 191-П</w:t>
              </w:r>
            </w:hyperlink>
            <w:r>
              <w:rPr>
                <w:color w:val="392C69"/>
              </w:rPr>
              <w:t xml:space="preserve">, от 06.09.2023 </w:t>
            </w:r>
            <w:hyperlink r:id="rId21">
              <w:r>
                <w:rPr>
                  <w:color w:val="0000FF"/>
                </w:rPr>
                <w:t>N 466-П</w:t>
              </w:r>
            </w:hyperlink>
            <w:r>
              <w:rPr>
                <w:color w:val="392C69"/>
              </w:rPr>
              <w:t>,</w:t>
            </w:r>
          </w:p>
          <w:p w:rsidR="00467A34" w:rsidRDefault="00467A34">
            <w:pPr>
              <w:pStyle w:val="ConsPlusNormal"/>
              <w:jc w:val="center"/>
            </w:pPr>
            <w:r>
              <w:rPr>
                <w:color w:val="392C69"/>
              </w:rPr>
              <w:t xml:space="preserve">от 26.12.2023 </w:t>
            </w:r>
            <w:hyperlink r:id="rId22">
              <w:r>
                <w:rPr>
                  <w:color w:val="0000FF"/>
                </w:rPr>
                <w:t>N 737-П</w:t>
              </w:r>
            </w:hyperlink>
            <w:r>
              <w:rPr>
                <w:color w:val="392C69"/>
              </w:rPr>
              <w:t xml:space="preserve">, от 01.04.2024 </w:t>
            </w:r>
            <w:hyperlink r:id="rId23">
              <w:r>
                <w:rPr>
                  <w:color w:val="0000FF"/>
                </w:rPr>
                <w:t>N 144-П</w:t>
              </w:r>
            </w:hyperlink>
            <w:r>
              <w:rPr>
                <w:color w:val="392C69"/>
              </w:rPr>
              <w:t xml:space="preserve">, от 20.05.2025 </w:t>
            </w:r>
            <w:hyperlink r:id="rId24">
              <w:r>
                <w:rPr>
                  <w:color w:val="0000FF"/>
                </w:rPr>
                <w:t>N 239-П</w:t>
              </w:r>
            </w:hyperlink>
            <w:r>
              <w:rPr>
                <w:color w:val="392C69"/>
              </w:rPr>
              <w:t>,</w:t>
            </w:r>
          </w:p>
          <w:p w:rsidR="00467A34" w:rsidRDefault="00467A34">
            <w:pPr>
              <w:pStyle w:val="ConsPlusNormal"/>
              <w:jc w:val="center"/>
            </w:pPr>
            <w:r>
              <w:rPr>
                <w:color w:val="392C69"/>
              </w:rPr>
              <w:t xml:space="preserve">от 09.09.2025 </w:t>
            </w:r>
            <w:hyperlink r:id="rId25">
              <w:r>
                <w:rPr>
                  <w:color w:val="0000FF"/>
                </w:rPr>
                <w:t>N 471-П</w:t>
              </w:r>
            </w:hyperlink>
            <w:r>
              <w:rPr>
                <w:color w:val="392C69"/>
              </w:rPr>
              <w:t xml:space="preserve">, от 13.10.2025 </w:t>
            </w:r>
            <w:hyperlink r:id="rId26">
              <w:r>
                <w:rPr>
                  <w:color w:val="0000FF"/>
                </w:rPr>
                <w:t>N 542-П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r>
    </w:tbl>
    <w:p w:rsidR="00467A34" w:rsidRDefault="00467A34">
      <w:pPr>
        <w:pStyle w:val="ConsPlusNormal"/>
        <w:jc w:val="both"/>
      </w:pPr>
    </w:p>
    <w:p w:rsidR="00467A34" w:rsidRDefault="00467A34">
      <w:pPr>
        <w:pStyle w:val="ConsPlusTitle"/>
        <w:jc w:val="center"/>
        <w:outlineLvl w:val="1"/>
      </w:pPr>
      <w:r>
        <w:t>1. Общие положения</w:t>
      </w:r>
    </w:p>
    <w:p w:rsidR="00467A34" w:rsidRDefault="00467A34">
      <w:pPr>
        <w:pStyle w:val="ConsPlusNormal"/>
        <w:jc w:val="both"/>
      </w:pPr>
    </w:p>
    <w:p w:rsidR="00467A34" w:rsidRDefault="00467A34">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за приемом на работу инвалидов в пределах установленной квоты (далее - региональный государственный контроль (надзор).</w:t>
      </w:r>
    </w:p>
    <w:p w:rsidR="00467A34" w:rsidRDefault="00467A34">
      <w:pPr>
        <w:pStyle w:val="ConsPlusNormal"/>
        <w:spacing w:before="220"/>
        <w:ind w:firstLine="540"/>
        <w:jc w:val="both"/>
      </w:pPr>
      <w:r>
        <w:t>1.2. Предметом регионального государственного контроля (надзора)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Ульяновской области.</w:t>
      </w:r>
    </w:p>
    <w:p w:rsidR="00467A34" w:rsidRDefault="00467A34">
      <w:pPr>
        <w:pStyle w:val="ConsPlusNormal"/>
        <w:spacing w:before="220"/>
        <w:ind w:firstLine="540"/>
        <w:jc w:val="both"/>
      </w:pPr>
      <w:r>
        <w:t>1.3. Региональный государственный контроль (надзор) осуществляется исполнительным органом Ульяновской области, осуществляющим государственное управление в сфере занятости населения (далее - орган контроля).</w:t>
      </w:r>
    </w:p>
    <w:p w:rsidR="00467A34" w:rsidRDefault="00467A34">
      <w:pPr>
        <w:pStyle w:val="ConsPlusNormal"/>
        <w:jc w:val="both"/>
      </w:pPr>
      <w:r>
        <w:t xml:space="preserve">(в ред. </w:t>
      </w:r>
      <w:hyperlink r:id="rId27">
        <w:r>
          <w:rPr>
            <w:color w:val="0000FF"/>
          </w:rPr>
          <w:t>постановления</w:t>
        </w:r>
      </w:hyperlink>
      <w:r>
        <w:t xml:space="preserve"> Правительства Ульяновской области от 24.01.2023 N 26-П)</w:t>
      </w:r>
    </w:p>
    <w:p w:rsidR="00467A34" w:rsidRDefault="00467A34">
      <w:pPr>
        <w:pStyle w:val="ConsPlusNormal"/>
        <w:spacing w:before="220"/>
        <w:ind w:firstLine="540"/>
        <w:jc w:val="both"/>
      </w:pPr>
      <w:r>
        <w:t>1.4. Должностными лицами органа контроля, уполномоченными принимать решение о проведении контрольных (надзорных) мероприятий являются:</w:t>
      </w:r>
    </w:p>
    <w:p w:rsidR="00467A34" w:rsidRDefault="00467A34">
      <w:pPr>
        <w:pStyle w:val="ConsPlusNormal"/>
        <w:spacing w:before="220"/>
        <w:ind w:firstLine="540"/>
        <w:jc w:val="both"/>
      </w:pPr>
      <w:r>
        <w:t>1) руководитель органа контроля;</w:t>
      </w:r>
    </w:p>
    <w:p w:rsidR="00467A34" w:rsidRDefault="00467A34">
      <w:pPr>
        <w:pStyle w:val="ConsPlusNormal"/>
        <w:spacing w:before="220"/>
        <w:ind w:firstLine="540"/>
        <w:jc w:val="both"/>
      </w:pPr>
      <w:r>
        <w:t>2) заместитель руководителя органа контроля, к компетенции которого относятся вопросы государственного контроля (надзора).</w:t>
      </w:r>
    </w:p>
    <w:p w:rsidR="00467A34" w:rsidRDefault="00467A34">
      <w:pPr>
        <w:pStyle w:val="ConsPlusNormal"/>
        <w:spacing w:before="220"/>
        <w:ind w:firstLine="540"/>
        <w:jc w:val="both"/>
      </w:pPr>
      <w:r>
        <w:t>1.5. Должностными лицами органа контроля, уполномоченными на осуществление регионального государственного контроля (надзора) (далее - инспектор), являются государственные гражданские служащие органа контроля, в должностные обязанности которых в соответствии с их должностными регламентами входит осуществление регионального государственного контроля (надзора).</w:t>
      </w:r>
    </w:p>
    <w:p w:rsidR="00467A34" w:rsidRDefault="00467A34">
      <w:pPr>
        <w:pStyle w:val="ConsPlusNormal"/>
        <w:spacing w:before="220"/>
        <w:ind w:firstLine="540"/>
        <w:jc w:val="both"/>
      </w:pPr>
      <w:r>
        <w:t>1.6. Объектами регионального государственного контроля (надзора) являются действия (бездействие) работодателей, осуществляющих деятельность на территории Ульяновской области (далее - контролируемые лица), по созданию (выделению) рабочих мест для трудоустройства инвалидов, которым в соответствии с законодательством Российской Федерации установлена квота для приема на работу инвалидов (далее - объект контроля).</w:t>
      </w:r>
    </w:p>
    <w:p w:rsidR="00467A34" w:rsidRDefault="00467A34">
      <w:pPr>
        <w:pStyle w:val="ConsPlusNormal"/>
        <w:spacing w:before="220"/>
        <w:ind w:firstLine="540"/>
        <w:jc w:val="both"/>
      </w:pPr>
      <w:r>
        <w:t xml:space="preserve">1.7. Орган контроля обеспечивает учет объектов контроля посредством взаимодействия с областным государственным казенным учреждением "Кадровый центр Ульяновской области" с использованием единой цифровой платформы в сфере занятости и трудовых отношений "Работа в </w:t>
      </w:r>
      <w:r>
        <w:lastRenderedPageBreak/>
        <w:t>России", ведения перечня работодателей, размещаемого на официальном сайте органа контроля в информационно-телекоммуникационной сети "Интернет" (далее - официальный сайт), деятельность которых в соответствии с настоящим положением отнесена к определенной категории риска (далее - перечень объектов контроля), использования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467A34" w:rsidRDefault="00467A34">
      <w:pPr>
        <w:pStyle w:val="ConsPlusNormal"/>
        <w:spacing w:before="220"/>
        <w:ind w:firstLine="540"/>
        <w:jc w:val="both"/>
      </w:pPr>
      <w:r>
        <w:t xml:space="preserve">1.8. К отношениям, связанным с осуществлением регионального государственного контроля (надзора), применяются положения Федерального </w:t>
      </w:r>
      <w:hyperlink r:id="rId28">
        <w:r>
          <w:rPr>
            <w:color w:val="0000FF"/>
          </w:rPr>
          <w:t>закона</w:t>
        </w:r>
      </w:hyperlink>
      <w:r>
        <w:t xml:space="preserve"> от 31.07.2020 N 248-ФЗ "О государственном контроле (надзоре) и муниципальном контроле в Российской Федерации" (далее - Закон о контроле (надзоре).</w:t>
      </w:r>
    </w:p>
    <w:p w:rsidR="00467A34" w:rsidRDefault="00467A34">
      <w:pPr>
        <w:pStyle w:val="ConsPlusNormal"/>
        <w:jc w:val="both"/>
      </w:pPr>
    </w:p>
    <w:p w:rsidR="00467A34" w:rsidRDefault="00467A34">
      <w:pPr>
        <w:pStyle w:val="ConsPlusTitle"/>
        <w:jc w:val="center"/>
        <w:outlineLvl w:val="1"/>
      </w:pPr>
      <w:r>
        <w:t>2. Управление рисками причинения вреда (ущерба) охраняемым</w:t>
      </w:r>
    </w:p>
    <w:p w:rsidR="00467A34" w:rsidRDefault="00467A34">
      <w:pPr>
        <w:pStyle w:val="ConsPlusTitle"/>
        <w:jc w:val="center"/>
      </w:pPr>
      <w:r>
        <w:t>законом ценностям при осуществлении вида контроля</w:t>
      </w:r>
    </w:p>
    <w:p w:rsidR="00467A34" w:rsidRDefault="00467A34">
      <w:pPr>
        <w:pStyle w:val="ConsPlusNormal"/>
        <w:jc w:val="both"/>
      </w:pPr>
    </w:p>
    <w:p w:rsidR="00467A34" w:rsidRDefault="00467A34">
      <w:pPr>
        <w:pStyle w:val="ConsPlusNormal"/>
        <w:ind w:firstLine="540"/>
        <w:jc w:val="both"/>
      </w:pPr>
      <w:r>
        <w:t>2.1. При осуществлении регионального государственного контроля (надзора) применяется система оценки и управления рисками.</w:t>
      </w:r>
    </w:p>
    <w:p w:rsidR="00467A34" w:rsidRDefault="00467A34">
      <w:pPr>
        <w:pStyle w:val="ConsPlusNormal"/>
        <w:spacing w:before="220"/>
        <w:ind w:firstLine="540"/>
        <w:jc w:val="both"/>
      </w:pPr>
      <w:r>
        <w:t>2.2. Орган контроля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rsidR="00467A34" w:rsidRDefault="00467A34">
      <w:pPr>
        <w:pStyle w:val="ConsPlusNormal"/>
        <w:spacing w:before="220"/>
        <w:ind w:firstLine="540"/>
        <w:jc w:val="both"/>
      </w:pPr>
      <w:r>
        <w:t>1) высокий риск;</w:t>
      </w:r>
    </w:p>
    <w:p w:rsidR="00467A34" w:rsidRDefault="00467A34">
      <w:pPr>
        <w:pStyle w:val="ConsPlusNormal"/>
        <w:jc w:val="both"/>
      </w:pPr>
      <w:r>
        <w:t xml:space="preserve">(пп. 1 введен </w:t>
      </w:r>
      <w:hyperlink r:id="rId29">
        <w:r>
          <w:rPr>
            <w:color w:val="0000FF"/>
          </w:rPr>
          <w:t>постановлением</w:t>
        </w:r>
      </w:hyperlink>
      <w:r>
        <w:t xml:space="preserve"> Правительства Ульяновской области от 26.12.2023 N 737-П)</w:t>
      </w:r>
    </w:p>
    <w:p w:rsidR="00467A34" w:rsidRDefault="00467A34">
      <w:pPr>
        <w:pStyle w:val="ConsPlusNormal"/>
        <w:spacing w:before="220"/>
        <w:ind w:firstLine="540"/>
        <w:jc w:val="both"/>
      </w:pPr>
      <w:hyperlink r:id="rId30">
        <w:r>
          <w:rPr>
            <w:color w:val="0000FF"/>
          </w:rPr>
          <w:t>2</w:t>
        </w:r>
      </w:hyperlink>
      <w:r>
        <w:t>) средний риск;</w:t>
      </w:r>
    </w:p>
    <w:p w:rsidR="00467A34" w:rsidRDefault="00467A34">
      <w:pPr>
        <w:pStyle w:val="ConsPlusNormal"/>
        <w:spacing w:before="220"/>
        <w:ind w:firstLine="540"/>
        <w:jc w:val="both"/>
      </w:pPr>
      <w:hyperlink r:id="rId31">
        <w:r>
          <w:rPr>
            <w:color w:val="0000FF"/>
          </w:rPr>
          <w:t>3</w:t>
        </w:r>
      </w:hyperlink>
      <w:r>
        <w:t>) умеренный риск;</w:t>
      </w:r>
    </w:p>
    <w:p w:rsidR="00467A34" w:rsidRDefault="00467A34">
      <w:pPr>
        <w:pStyle w:val="ConsPlusNormal"/>
        <w:spacing w:before="220"/>
        <w:ind w:firstLine="540"/>
        <w:jc w:val="both"/>
      </w:pPr>
      <w:hyperlink r:id="rId32">
        <w:r>
          <w:rPr>
            <w:color w:val="0000FF"/>
          </w:rPr>
          <w:t>4</w:t>
        </w:r>
      </w:hyperlink>
      <w:r>
        <w:t>) низкий риск.</w:t>
      </w:r>
    </w:p>
    <w:p w:rsidR="00467A34" w:rsidRDefault="00467A34">
      <w:pPr>
        <w:pStyle w:val="ConsPlusNormal"/>
        <w:spacing w:before="220"/>
        <w:ind w:firstLine="540"/>
        <w:jc w:val="both"/>
      </w:pPr>
      <w:bookmarkStart w:id="1" w:name="P70"/>
      <w:bookmarkEnd w:id="1"/>
      <w:r>
        <w:t xml:space="preserve">2.3. Отнесение объектов контроля к определенной категории риска, а также изменение категории риска, к которой ранее был отнесен объект контроля, осуществляется по решению руководителя органа контроля либо лица, исполняющего его обязанности, на основе сопоставления характеристик объекта контроля в соответствии с </w:t>
      </w:r>
      <w:hyperlink w:anchor="P259">
        <w:r>
          <w:rPr>
            <w:color w:val="0000FF"/>
          </w:rPr>
          <w:t>критериями</w:t>
        </w:r>
      </w:hyperlink>
      <w:r>
        <w:t xml:space="preserve"> отнесения объектов контроля к категории риска согласно приложению N 1 к настоящему Положению.</w:t>
      </w:r>
    </w:p>
    <w:p w:rsidR="00467A34" w:rsidRDefault="00467A34">
      <w:pPr>
        <w:pStyle w:val="ConsPlusNormal"/>
        <w:spacing w:before="220"/>
        <w:ind w:firstLine="540"/>
        <w:jc w:val="both"/>
      </w:pPr>
      <w:r>
        <w:t xml:space="preserve">Орган контроля обязан вести перечень объектов контроля, указанный в </w:t>
      </w:r>
      <w:hyperlink r:id="rId33">
        <w:r>
          <w:rPr>
            <w:color w:val="0000FF"/>
          </w:rPr>
          <w:t>подпункте "е" пункта 5</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являющихся приложением N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Правила формирования и ведения единого реестра видов контроля, перечень объектов контроля соответственно),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публиковать часть официального сайта реестра в информационно-телекоммуникационной сети "Интернет" (далее - сеть "Интернет") для отображения перечня объектов контроля (виджета) на официальном сайте.</w:t>
      </w:r>
    </w:p>
    <w:p w:rsidR="00467A34" w:rsidRDefault="00467A34">
      <w:pPr>
        <w:pStyle w:val="ConsPlusNormal"/>
        <w:jc w:val="both"/>
      </w:pPr>
      <w:r>
        <w:t xml:space="preserve">(абзац введен </w:t>
      </w:r>
      <w:hyperlink r:id="rId34">
        <w:r>
          <w:rPr>
            <w:color w:val="0000FF"/>
          </w:rPr>
          <w:t>постановлением</w:t>
        </w:r>
      </w:hyperlink>
      <w:r>
        <w:t xml:space="preserve"> Правительства Ульяновской области от 01.04.2024 N 144-П)</w:t>
      </w:r>
    </w:p>
    <w:p w:rsidR="00467A34" w:rsidRDefault="00467A34">
      <w:pPr>
        <w:pStyle w:val="ConsPlusNormal"/>
        <w:spacing w:before="220"/>
        <w:ind w:firstLine="540"/>
        <w:jc w:val="both"/>
      </w:pPr>
      <w:r>
        <w:t xml:space="preserve">Решения об отнесении объектов контроля к категории риска в ходе осуществления регионального государственного контроля (надзора) принимаются посредством подписания в </w:t>
      </w:r>
      <w:r>
        <w:lastRenderedPageBreak/>
        <w:t xml:space="preserve">порядке, установленном </w:t>
      </w:r>
      <w:hyperlink r:id="rId35">
        <w:r>
          <w:rPr>
            <w:color w:val="0000FF"/>
          </w:rPr>
          <w:t>пунктом 13</w:t>
        </w:r>
      </w:hyperlink>
      <w:r>
        <w:t xml:space="preserve"> Правил формирования и ведения единого реестра видов контроля, данных об объекте контроля с указанием сведений о контролируемом лице, описания объекта контроля и категории риска, к которой он отнесен, в перечне объектов контроля. Сведения об адресе и наименовании объекта контроля не подлежат изменению.</w:t>
      </w:r>
    </w:p>
    <w:p w:rsidR="00467A34" w:rsidRDefault="00467A34">
      <w:pPr>
        <w:pStyle w:val="ConsPlusNormal"/>
        <w:jc w:val="both"/>
      </w:pPr>
      <w:r>
        <w:t xml:space="preserve">(абзац введен </w:t>
      </w:r>
      <w:hyperlink r:id="rId36">
        <w:r>
          <w:rPr>
            <w:color w:val="0000FF"/>
          </w:rPr>
          <w:t>постановлением</w:t>
        </w:r>
      </w:hyperlink>
      <w:r>
        <w:t xml:space="preserve"> Правительства Ульяновской области от 01.04.2024 N 144-П; в ред. постановлений Правительства Ульяновской области от 20.05.2025 </w:t>
      </w:r>
      <w:hyperlink r:id="rId37">
        <w:r>
          <w:rPr>
            <w:color w:val="0000FF"/>
          </w:rPr>
          <w:t>N 239-П</w:t>
        </w:r>
      </w:hyperlink>
      <w:r>
        <w:t xml:space="preserve">, от 13.10.2025 </w:t>
      </w:r>
      <w:hyperlink r:id="rId38">
        <w:r>
          <w:rPr>
            <w:color w:val="0000FF"/>
          </w:rPr>
          <w:t>N 542-П</w:t>
        </w:r>
      </w:hyperlink>
      <w:r>
        <w:t>)</w:t>
      </w:r>
    </w:p>
    <w:p w:rsidR="00467A34" w:rsidRDefault="00467A34">
      <w:pPr>
        <w:pStyle w:val="ConsPlusNormal"/>
        <w:spacing w:before="220"/>
        <w:ind w:firstLine="540"/>
        <w:jc w:val="both"/>
      </w:pPr>
      <w:r>
        <w:t>Решение об отнесении объектов контроля к категории риска оформляется правовым актом органа контроля.</w:t>
      </w:r>
    </w:p>
    <w:p w:rsidR="00467A34" w:rsidRDefault="00467A34">
      <w:pPr>
        <w:pStyle w:val="ConsPlusNormal"/>
        <w:jc w:val="both"/>
      </w:pPr>
      <w:r>
        <w:t xml:space="preserve">(абзац введен </w:t>
      </w:r>
      <w:hyperlink r:id="rId39">
        <w:r>
          <w:rPr>
            <w:color w:val="0000FF"/>
          </w:rPr>
          <w:t>постановлением</w:t>
        </w:r>
      </w:hyperlink>
      <w:r>
        <w:t xml:space="preserve"> Правительства Ульяновской области от 01.04.2024 N 144-П)</w:t>
      </w:r>
    </w:p>
    <w:p w:rsidR="00467A34" w:rsidRDefault="00467A34">
      <w:pPr>
        <w:pStyle w:val="ConsPlusNormal"/>
        <w:spacing w:before="220"/>
        <w:ind w:firstLine="540"/>
        <w:jc w:val="both"/>
      </w:pPr>
      <w:r>
        <w:t>2.4. Индикаторами риска нарушения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Ульяновской области, являются:</w:t>
      </w:r>
    </w:p>
    <w:p w:rsidR="00467A34" w:rsidRDefault="00467A34">
      <w:pPr>
        <w:pStyle w:val="ConsPlusNormal"/>
        <w:spacing w:before="220"/>
        <w:ind w:firstLine="540"/>
        <w:jc w:val="both"/>
      </w:pPr>
      <w:r>
        <w:t>наличие в течение квартала текущего года в информационных системах, используемых органами службы занятости населения Ульяновской области, сведений о не менее трех отказах контролируемого лица в приеме на работу инвалидов на свободные рабочие места, выделенные (созданные) в счет установленной квоты для приема на работу инвалидов, обратившихся к контролируемому лицу по направлению органов службы занятости населения Ульяновской области;</w:t>
      </w:r>
    </w:p>
    <w:p w:rsidR="00467A34" w:rsidRDefault="00467A34">
      <w:pPr>
        <w:pStyle w:val="ConsPlusNormal"/>
        <w:jc w:val="both"/>
      </w:pPr>
      <w:r>
        <w:t xml:space="preserve">(в ред. </w:t>
      </w:r>
      <w:hyperlink r:id="rId40">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уменьшение в течение 6 месяцев текущего года (подтверждаемое сведениями, содержащимися в информационных системах, используемых органами службы занятости населения Ульяновской области) численности инвалидов, работающих на рабочих местах, выделенных (созданных) в счет установленной квоты для приема на работу инвалидов, не менее чем на 20 процентов;</w:t>
      </w:r>
    </w:p>
    <w:p w:rsidR="00467A34" w:rsidRDefault="00467A34">
      <w:pPr>
        <w:pStyle w:val="ConsPlusNormal"/>
        <w:jc w:val="both"/>
      </w:pPr>
      <w:r>
        <w:t xml:space="preserve">(в ред. постановлений Правительства Ульяновской области от 06.09.2023 </w:t>
      </w:r>
      <w:hyperlink r:id="rId41">
        <w:r>
          <w:rPr>
            <w:color w:val="0000FF"/>
          </w:rPr>
          <w:t>N 466-П</w:t>
        </w:r>
      </w:hyperlink>
      <w:r>
        <w:t xml:space="preserve">, от 01.04.2024 </w:t>
      </w:r>
      <w:hyperlink r:id="rId42">
        <w:r>
          <w:rPr>
            <w:color w:val="0000FF"/>
          </w:rPr>
          <w:t>N 144-П</w:t>
        </w:r>
      </w:hyperlink>
      <w:r>
        <w:t>)</w:t>
      </w:r>
    </w:p>
    <w:p w:rsidR="00467A34" w:rsidRDefault="00467A34">
      <w:pPr>
        <w:pStyle w:val="ConsPlusNormal"/>
        <w:spacing w:before="220"/>
        <w:ind w:firstLine="540"/>
        <w:jc w:val="both"/>
      </w:pPr>
      <w:r>
        <w:t>наличие в течение 6 месяцев текущего года у контролируемого лица свободного рабочего места, выделенного (созданного) в счет установленной квоты для приема на работу инвалидов, согласно сведениям, которые размещаются контролируемым лицом на Единой цифровой платформе в сфере занятости и трудовых отношений "Работа в России", при условии неоднократного (не менее трех раз) направления органами службы занятости населения Ульяновской области инвалида с целью его трудоустройства на такое свободное рабочее место в указанный период.</w:t>
      </w:r>
    </w:p>
    <w:p w:rsidR="00467A34" w:rsidRDefault="00467A34">
      <w:pPr>
        <w:pStyle w:val="ConsPlusNormal"/>
        <w:jc w:val="both"/>
      </w:pPr>
      <w:r>
        <w:t xml:space="preserve">(абзац введен </w:t>
      </w:r>
      <w:hyperlink r:id="rId43">
        <w:r>
          <w:rPr>
            <w:color w:val="0000FF"/>
          </w:rPr>
          <w:t>постановлением</w:t>
        </w:r>
      </w:hyperlink>
      <w:r>
        <w:t xml:space="preserve"> Правительства Ульяновской области от 20.05.2025 N 239-П)</w:t>
      </w:r>
    </w:p>
    <w:p w:rsidR="00467A34" w:rsidRDefault="00467A34">
      <w:pPr>
        <w:pStyle w:val="ConsPlusNormal"/>
        <w:spacing w:before="220"/>
        <w:ind w:firstLine="540"/>
        <w:jc w:val="both"/>
      </w:pPr>
      <w:r>
        <w:t>2.5. 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контроля используются сведения о работодателях, характеризующие уровень рисков причинения вреда (ущерба), полученные с соблюдением требований законодательства Российской Федерации и Ульяновской области из любых источников, обеспечивающих их достоверность.</w:t>
      </w:r>
    </w:p>
    <w:p w:rsidR="00467A34" w:rsidRDefault="00467A34">
      <w:pPr>
        <w:pStyle w:val="ConsPlusNormal"/>
        <w:spacing w:before="220"/>
        <w:ind w:firstLine="540"/>
        <w:jc w:val="both"/>
      </w:pPr>
      <w:r>
        <w:t>2.6.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орган контроля заявление об изменении категории риска (далее - заявление), к которой объект контроля отнесен, в случае его соответствия критериям риска для отнесения к иной категории риска.</w:t>
      </w:r>
    </w:p>
    <w:p w:rsidR="00467A34" w:rsidRDefault="00467A34">
      <w:pPr>
        <w:pStyle w:val="ConsPlusNormal"/>
        <w:spacing w:before="220"/>
        <w:ind w:firstLine="540"/>
        <w:jc w:val="both"/>
      </w:pPr>
      <w:r>
        <w:t>В заявлении контролируемым лицом указываются:</w:t>
      </w:r>
    </w:p>
    <w:p w:rsidR="00467A34" w:rsidRDefault="00467A34">
      <w:pPr>
        <w:pStyle w:val="ConsPlusNormal"/>
        <w:spacing w:before="220"/>
        <w:ind w:firstLine="540"/>
        <w:jc w:val="both"/>
      </w:pPr>
      <w:r>
        <w:t xml:space="preserve">полное наименование юридического лица (в случае, если контролируемое лицо является </w:t>
      </w:r>
      <w:r>
        <w:lastRenderedPageBreak/>
        <w:t>юридическим лицом) или фамилия, имя и отчество (при наличии) индивидуального предпринимателя (в случае если контролируемое лицо является индивидуальным предпринимателем);</w:t>
      </w:r>
    </w:p>
    <w:p w:rsidR="00467A34" w:rsidRDefault="00467A34">
      <w:pPr>
        <w:pStyle w:val="ConsPlusNormal"/>
        <w:spacing w:before="220"/>
        <w:ind w:firstLine="540"/>
        <w:jc w:val="both"/>
      </w:pPr>
      <w:r>
        <w:t>основной государственный регистрационный номер контролируемого лица;</w:t>
      </w:r>
    </w:p>
    <w:p w:rsidR="00467A34" w:rsidRDefault="00467A34">
      <w:pPr>
        <w:pStyle w:val="ConsPlusNormal"/>
        <w:spacing w:before="220"/>
        <w:ind w:firstLine="540"/>
        <w:jc w:val="both"/>
      </w:pPr>
      <w:r>
        <w:t>идентификационный номер налогоплательщика, присвоенный контролируемому лицу;</w:t>
      </w:r>
    </w:p>
    <w:p w:rsidR="00467A34" w:rsidRDefault="00467A34">
      <w:pPr>
        <w:pStyle w:val="ConsPlusNormal"/>
        <w:spacing w:before="220"/>
        <w:ind w:firstLine="540"/>
        <w:jc w:val="both"/>
      </w:pPr>
      <w:r>
        <w:t>информация о категории риска, к которой отнесен объект контроля;</w:t>
      </w:r>
    </w:p>
    <w:p w:rsidR="00467A34" w:rsidRDefault="00467A34">
      <w:pPr>
        <w:pStyle w:val="ConsPlusNormal"/>
        <w:spacing w:before="220"/>
        <w:ind w:firstLine="540"/>
        <w:jc w:val="both"/>
      </w:pPr>
      <w:r>
        <w:t>адрес юридического лица (в случае, если контролируемое лицо является юридическим лицом) или адрес места жительства индивидуального предпринимателя (при необходимости иной почтовый адрес для связи) (в случае если контролируемое лицо является индивидуальным предпринимателем), а также абонентский номер телефонной связи и адрес электронной почты (при наличии) контролируемого лица;</w:t>
      </w:r>
    </w:p>
    <w:p w:rsidR="00467A34" w:rsidRDefault="00467A34">
      <w:pPr>
        <w:pStyle w:val="ConsPlusNormal"/>
        <w:spacing w:before="220"/>
        <w:ind w:firstLine="540"/>
        <w:jc w:val="both"/>
      </w:pPr>
      <w:r>
        <w:t>учетный номер объекта контроля в реестре.</w:t>
      </w:r>
    </w:p>
    <w:p w:rsidR="00467A34" w:rsidRDefault="00467A34">
      <w:pPr>
        <w:pStyle w:val="ConsPlusNormal"/>
        <w:spacing w:before="220"/>
        <w:ind w:firstLine="540"/>
        <w:jc w:val="both"/>
      </w:pPr>
      <w:r>
        <w:t>К заявлению должны быть приложены документы, подтверждающие соответствие объекта контроля критериям риска для отнесения такого объекта контроля к иной категории риска.</w:t>
      </w:r>
    </w:p>
    <w:p w:rsidR="00467A34" w:rsidRDefault="00467A34">
      <w:pPr>
        <w:pStyle w:val="ConsPlusNormal"/>
        <w:jc w:val="both"/>
      </w:pPr>
      <w:r>
        <w:t xml:space="preserve">(п. 2.6 в ред. </w:t>
      </w:r>
      <w:hyperlink r:id="rId44">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2.7. Орган контроля рассматривает заявление и документы, представленные контролируемыми лицами, а также документы, имеющиеся в распоряжении органа контроля, и по итогам их рассмотрения в срок, не превышающий 5 рабочих дней с даты поступления заявления, принимает решение об изменении категории риска, к которой отнесен объект контроля, или об отказе в удовлетворении заявления.</w:t>
      </w:r>
    </w:p>
    <w:p w:rsidR="00467A34" w:rsidRDefault="00467A34">
      <w:pPr>
        <w:pStyle w:val="ConsPlusNormal"/>
        <w:spacing w:before="220"/>
        <w:ind w:firstLine="540"/>
        <w:jc w:val="both"/>
      </w:pPr>
      <w:r>
        <w:t>Основаниями для принятия решения об отказе в удовлетворении заявления являются:</w:t>
      </w:r>
    </w:p>
    <w:p w:rsidR="00467A34" w:rsidRDefault="00467A34">
      <w:pPr>
        <w:pStyle w:val="ConsPlusNormal"/>
        <w:spacing w:before="220"/>
        <w:ind w:firstLine="540"/>
        <w:jc w:val="both"/>
      </w:pPr>
      <w:r>
        <w:t>недостоверность сведений о контролируемом лице, содержащихся в заявлении и (или) представленных контролируемым лицом документах;</w:t>
      </w:r>
    </w:p>
    <w:p w:rsidR="00467A34" w:rsidRDefault="00467A34">
      <w:pPr>
        <w:pStyle w:val="ConsPlusNormal"/>
        <w:spacing w:before="220"/>
        <w:ind w:firstLine="540"/>
        <w:jc w:val="both"/>
      </w:pPr>
      <w:r>
        <w:t>непредставление контролируемым лицом документов, подтверждающих соответствие объекта контроля критериям риска для отнесения такого объекта контроля к иной категории риска.</w:t>
      </w:r>
    </w:p>
    <w:p w:rsidR="00467A34" w:rsidRDefault="00467A34">
      <w:pPr>
        <w:pStyle w:val="ConsPlusNormal"/>
        <w:spacing w:before="220"/>
        <w:ind w:firstLine="540"/>
        <w:jc w:val="both"/>
      </w:pPr>
      <w:r>
        <w:t xml:space="preserve">Решение об изменении категории риска, к которой отнесен объект контроля, принимается путем подписания данных об объекте контроля в реестре в порядке, предусмотренном </w:t>
      </w:r>
      <w:hyperlink w:anchor="P70">
        <w:r>
          <w:rPr>
            <w:color w:val="0000FF"/>
          </w:rPr>
          <w:t>пунктом 2.3</w:t>
        </w:r>
      </w:hyperlink>
      <w:r>
        <w:t xml:space="preserve"> настоящего раздела.</w:t>
      </w:r>
    </w:p>
    <w:p w:rsidR="00467A34" w:rsidRDefault="00467A34">
      <w:pPr>
        <w:pStyle w:val="ConsPlusNormal"/>
        <w:spacing w:before="220"/>
        <w:ind w:firstLine="540"/>
        <w:jc w:val="both"/>
      </w:pPr>
      <w:r>
        <w:t>Орган контроля не позднее дня принятия решения, указанного в абзаце первом настоящего пункта, в зависимости от способа подачи заявления направляет контролируемому лицу уведомление о принятом решении в форме электронного документа, подписанного усиленной квалифицированной электронной подписью руководителя органа контроля, посредством единого портала государственных и муниципальных услуг, либо электронной почтой по адресу электронной почты, сведения о котором предоставлены в орган контроля контролируемым лицом и внесены в информационные ресурсы, информационные системы при осуществлении регионального государственного контроля (надзора) или сведения о котором были предоставлены при государственной регистрации контролируемого лица. При этом в уведомлении, содержащем информацию о принятии решения об отказе в удовлетворении заявления, должны быть указаны обстоятельства, послужившие основанием для принятия такого решения.</w:t>
      </w:r>
    </w:p>
    <w:p w:rsidR="00467A34" w:rsidRDefault="00467A34">
      <w:pPr>
        <w:pStyle w:val="ConsPlusNormal"/>
        <w:spacing w:before="220"/>
        <w:ind w:firstLine="540"/>
        <w:jc w:val="both"/>
      </w:pPr>
      <w:r>
        <w:t>В случае несогласия с принятым органом контроля решением об отказе в удовлетворении заявления контролируемое лицо вправе обжаловать такое решение в административном и (или) судебном порядке.</w:t>
      </w:r>
    </w:p>
    <w:p w:rsidR="00467A34" w:rsidRDefault="00467A34">
      <w:pPr>
        <w:pStyle w:val="ConsPlusNormal"/>
        <w:jc w:val="both"/>
      </w:pPr>
      <w:r>
        <w:t xml:space="preserve">(п. 2.7 в ред. </w:t>
      </w:r>
      <w:hyperlink r:id="rId45">
        <w:r>
          <w:rPr>
            <w:color w:val="0000FF"/>
          </w:rPr>
          <w:t>постановления</w:t>
        </w:r>
      </w:hyperlink>
      <w:r>
        <w:t xml:space="preserve"> Правительства Ульяновской области от 20.05.2025 N 239-П)</w:t>
      </w:r>
    </w:p>
    <w:p w:rsidR="00467A34" w:rsidRDefault="00467A34">
      <w:pPr>
        <w:pStyle w:val="ConsPlusNormal"/>
        <w:jc w:val="both"/>
      </w:pPr>
    </w:p>
    <w:p w:rsidR="00467A34" w:rsidRDefault="00467A34">
      <w:pPr>
        <w:pStyle w:val="ConsPlusTitle"/>
        <w:jc w:val="center"/>
        <w:outlineLvl w:val="1"/>
      </w:pPr>
      <w:r>
        <w:t>3. Учет рисков причинения вреда (ущерба) охраняемым законом</w:t>
      </w:r>
    </w:p>
    <w:p w:rsidR="00467A34" w:rsidRDefault="00467A34">
      <w:pPr>
        <w:pStyle w:val="ConsPlusTitle"/>
        <w:jc w:val="center"/>
      </w:pPr>
      <w:r>
        <w:t>ценностям при проведении плановых контрольных (надзорных)</w:t>
      </w:r>
    </w:p>
    <w:p w:rsidR="00467A34" w:rsidRDefault="00467A34">
      <w:pPr>
        <w:pStyle w:val="ConsPlusTitle"/>
        <w:jc w:val="center"/>
      </w:pPr>
      <w:r>
        <w:t>мероприятий и обязательных профилактических визитов</w:t>
      </w:r>
    </w:p>
    <w:p w:rsidR="00467A34" w:rsidRDefault="00467A34">
      <w:pPr>
        <w:pStyle w:val="ConsPlusNormal"/>
        <w:jc w:val="center"/>
      </w:pPr>
    </w:p>
    <w:p w:rsidR="00467A34" w:rsidRDefault="00467A34">
      <w:pPr>
        <w:pStyle w:val="ConsPlusNormal"/>
        <w:jc w:val="center"/>
      </w:pPr>
      <w:r>
        <w:t xml:space="preserve">(в ред. </w:t>
      </w:r>
      <w:hyperlink r:id="rId46">
        <w:r>
          <w:rPr>
            <w:color w:val="0000FF"/>
          </w:rPr>
          <w:t>постановления</w:t>
        </w:r>
      </w:hyperlink>
      <w:r>
        <w:t xml:space="preserve"> Правительства Ульяновской области</w:t>
      </w:r>
    </w:p>
    <w:p w:rsidR="00467A34" w:rsidRDefault="00467A34">
      <w:pPr>
        <w:pStyle w:val="ConsPlusNormal"/>
        <w:jc w:val="center"/>
      </w:pPr>
      <w:r>
        <w:t>от 20.05.2025 N 239-П)</w:t>
      </w:r>
    </w:p>
    <w:p w:rsidR="00467A34" w:rsidRDefault="00467A34">
      <w:pPr>
        <w:pStyle w:val="ConsPlusNormal"/>
        <w:jc w:val="both"/>
      </w:pPr>
    </w:p>
    <w:p w:rsidR="00467A34" w:rsidRDefault="00467A34">
      <w:pPr>
        <w:pStyle w:val="ConsPlusNormal"/>
        <w:ind w:firstLine="540"/>
        <w:jc w:val="both"/>
      </w:pPr>
      <w:r>
        <w:t>1. В отношении объектов контроля, отнесенных к категории высокого риска, проводится плановая документарная проверка или плановая выездная проверка один раз в 2 года либо один обязательный профилактический визит в год.</w:t>
      </w:r>
    </w:p>
    <w:p w:rsidR="00467A34" w:rsidRDefault="00467A34">
      <w:pPr>
        <w:pStyle w:val="ConsPlusNormal"/>
        <w:spacing w:before="220"/>
        <w:ind w:firstLine="540"/>
        <w:jc w:val="both"/>
      </w:pPr>
      <w:r>
        <w:t>2. В отношении объектов контроля, отнесенных к категории среднего или умеренного риска, проводятся обязательные профилактические визиты, периодичность которых определяется Правительством Российской Федерации.</w:t>
      </w:r>
    </w:p>
    <w:p w:rsidR="00467A34" w:rsidRDefault="00467A34">
      <w:pPr>
        <w:pStyle w:val="ConsPlusNormal"/>
        <w:spacing w:before="220"/>
        <w:ind w:firstLine="540"/>
        <w:jc w:val="both"/>
      </w:pPr>
      <w:r>
        <w:t>3. В отношении объектов контроля, отнесенных к категории низкого риска, плановые контрольные (надзорные) мероприятия, обязательные профилактические визиты не проводятся.</w:t>
      </w:r>
    </w:p>
    <w:p w:rsidR="00467A34" w:rsidRDefault="00467A34">
      <w:pPr>
        <w:pStyle w:val="ConsPlusNormal"/>
        <w:jc w:val="both"/>
      </w:pPr>
    </w:p>
    <w:p w:rsidR="00467A34" w:rsidRDefault="00467A34">
      <w:pPr>
        <w:pStyle w:val="ConsPlusTitle"/>
        <w:jc w:val="center"/>
        <w:outlineLvl w:val="1"/>
      </w:pPr>
      <w:r>
        <w:t>4. Профилактика рисков причинения вреда (ущерба) охраняемым</w:t>
      </w:r>
    </w:p>
    <w:p w:rsidR="00467A34" w:rsidRDefault="00467A34">
      <w:pPr>
        <w:pStyle w:val="ConsPlusTitle"/>
        <w:jc w:val="center"/>
      </w:pPr>
      <w:r>
        <w:t>законом ценностям</w:t>
      </w:r>
    </w:p>
    <w:p w:rsidR="00467A34" w:rsidRDefault="00467A34">
      <w:pPr>
        <w:pStyle w:val="ConsPlusNormal"/>
        <w:jc w:val="both"/>
      </w:pPr>
    </w:p>
    <w:p w:rsidR="00467A34" w:rsidRDefault="00467A34">
      <w:pPr>
        <w:pStyle w:val="ConsPlusNormal"/>
        <w:ind w:firstLine="540"/>
        <w:jc w:val="both"/>
      </w:pPr>
      <w:r>
        <w:t xml:space="preserve">4.1. С целью профилактики рисков причинения вреда (ущерба) охраняемым законом ценностям органом контроля утверждается программа профилактики рисков причинения вреда (ущерба) охраняемым законом ценностям (далее - программа профилактики) в соответствии с </w:t>
      </w:r>
      <w:hyperlink r:id="rId47">
        <w:r>
          <w:rPr>
            <w:color w:val="0000FF"/>
          </w:rPr>
          <w:t>Правилами</w:t>
        </w:r>
      </w:hyperlink>
      <w:r>
        <w:t xml:space="preserve"> подготовки, утверждения и актуализации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25.06.2021 N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p>
    <w:p w:rsidR="00467A34" w:rsidRDefault="00467A34">
      <w:pPr>
        <w:pStyle w:val="ConsPlusNormal"/>
        <w:jc w:val="both"/>
      </w:pPr>
      <w:r>
        <w:t xml:space="preserve">(в ред. </w:t>
      </w:r>
      <w:hyperlink r:id="rId48">
        <w:r>
          <w:rPr>
            <w:color w:val="0000FF"/>
          </w:rPr>
          <w:t>постановления</w:t>
        </w:r>
      </w:hyperlink>
      <w:r>
        <w:t xml:space="preserve"> Правительства Ульяновской области от 09.09.2025 N 471-П)</w:t>
      </w:r>
    </w:p>
    <w:p w:rsidR="00467A34" w:rsidRDefault="00467A34">
      <w:pPr>
        <w:pStyle w:val="ConsPlusNormal"/>
        <w:spacing w:before="220"/>
        <w:ind w:firstLine="540"/>
        <w:jc w:val="both"/>
      </w:pPr>
      <w:r>
        <w:t>4.2. При осуществлении регионального государственного контроля (надзора) органом контроля проводятся следующие профилактические мероприятия:</w:t>
      </w:r>
    </w:p>
    <w:p w:rsidR="00467A34" w:rsidRDefault="00467A34">
      <w:pPr>
        <w:pStyle w:val="ConsPlusNormal"/>
        <w:spacing w:before="220"/>
        <w:ind w:firstLine="540"/>
        <w:jc w:val="both"/>
      </w:pPr>
      <w:r>
        <w:t>1) информирование;</w:t>
      </w:r>
    </w:p>
    <w:p w:rsidR="00467A34" w:rsidRDefault="00467A34">
      <w:pPr>
        <w:pStyle w:val="ConsPlusNormal"/>
        <w:spacing w:before="220"/>
        <w:ind w:firstLine="540"/>
        <w:jc w:val="both"/>
      </w:pPr>
      <w:r>
        <w:t>2) обобщение правоприменительной практики;</w:t>
      </w:r>
    </w:p>
    <w:p w:rsidR="00467A34" w:rsidRDefault="00467A34">
      <w:pPr>
        <w:pStyle w:val="ConsPlusNormal"/>
        <w:spacing w:before="220"/>
        <w:ind w:firstLine="540"/>
        <w:jc w:val="both"/>
      </w:pPr>
      <w:r>
        <w:t>3) объявление предостережения;</w:t>
      </w:r>
    </w:p>
    <w:p w:rsidR="00467A34" w:rsidRDefault="00467A34">
      <w:pPr>
        <w:pStyle w:val="ConsPlusNormal"/>
        <w:spacing w:before="220"/>
        <w:ind w:firstLine="540"/>
        <w:jc w:val="both"/>
      </w:pPr>
      <w:r>
        <w:t>4) консультирование;</w:t>
      </w:r>
    </w:p>
    <w:p w:rsidR="00467A34" w:rsidRDefault="00467A34">
      <w:pPr>
        <w:pStyle w:val="ConsPlusNormal"/>
        <w:spacing w:before="220"/>
        <w:ind w:firstLine="540"/>
        <w:jc w:val="both"/>
      </w:pPr>
      <w:r>
        <w:t>5) профилактический визит.</w:t>
      </w:r>
    </w:p>
    <w:p w:rsidR="00467A34" w:rsidRDefault="00467A34">
      <w:pPr>
        <w:pStyle w:val="ConsPlusNormal"/>
        <w:spacing w:before="220"/>
        <w:ind w:firstLine="540"/>
        <w:jc w:val="both"/>
      </w:pPr>
      <w:r>
        <w:t>4.3.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органа контроля в информационно-телекоммуникационной сети "Интернет" (далее - официальный сайт), в средствах массовой информации, через личные кабинеты объектов контроля в государственных информационных системах (при их наличии) и в иных формах.</w:t>
      </w:r>
    </w:p>
    <w:p w:rsidR="00467A34" w:rsidRDefault="00467A34">
      <w:pPr>
        <w:pStyle w:val="ConsPlusNormal"/>
        <w:spacing w:before="220"/>
        <w:ind w:firstLine="540"/>
        <w:jc w:val="both"/>
      </w:pPr>
      <w:r>
        <w:t>Орган контроля размещает и поддерживает в актуальном состоянии на своем официальном сайте следующую информацию:</w:t>
      </w:r>
    </w:p>
    <w:p w:rsidR="00467A34" w:rsidRDefault="00467A34">
      <w:pPr>
        <w:pStyle w:val="ConsPlusNormal"/>
        <w:spacing w:before="220"/>
        <w:ind w:firstLine="540"/>
        <w:jc w:val="both"/>
      </w:pPr>
      <w:r>
        <w:lastRenderedPageBreak/>
        <w:t>1) тексты нормативных правовых актов, регулирующих осуществление регионального государственного контроля (надзора);</w:t>
      </w:r>
    </w:p>
    <w:p w:rsidR="00467A34" w:rsidRDefault="00467A34">
      <w:pPr>
        <w:pStyle w:val="ConsPlusNormal"/>
        <w:spacing w:before="220"/>
        <w:ind w:firstLine="540"/>
        <w:jc w:val="both"/>
      </w:pPr>
      <w:r>
        <w:t>2) сведения об изменениях, внесенных в нормативные правовые акты, регулирующие осуществление регионального государственного контроля (надзора), о сроках и порядке их вступления в силу;</w:t>
      </w:r>
    </w:p>
    <w:p w:rsidR="00467A34" w:rsidRDefault="00467A34">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67A34" w:rsidRDefault="00467A34">
      <w:pPr>
        <w:pStyle w:val="ConsPlusNormal"/>
        <w:spacing w:before="220"/>
        <w:ind w:firstLine="540"/>
        <w:jc w:val="both"/>
      </w:pPr>
      <w:r>
        <w:t>4) утвержденные проверочные листы в формате, допускающем их применение;</w:t>
      </w:r>
    </w:p>
    <w:p w:rsidR="00467A34" w:rsidRDefault="00467A34">
      <w:pPr>
        <w:pStyle w:val="ConsPlusNormal"/>
        <w:spacing w:before="220"/>
        <w:ind w:firstLine="540"/>
        <w:jc w:val="both"/>
      </w:pPr>
      <w:r>
        <w:t xml:space="preserve">5) руководство по соблюдению обязательных требований, разработанное и утвержденное в соответствии с Федеральным </w:t>
      </w:r>
      <w:hyperlink r:id="rId49">
        <w:r>
          <w:rPr>
            <w:color w:val="0000FF"/>
          </w:rPr>
          <w:t>законом</w:t>
        </w:r>
      </w:hyperlink>
      <w:r>
        <w:t xml:space="preserve"> от 31.07.2020 N 247-ФЗ "Об обязательных требованиях в Российской Федерации";</w:t>
      </w:r>
    </w:p>
    <w:p w:rsidR="00467A34" w:rsidRDefault="00467A34">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категории риска;</w:t>
      </w:r>
    </w:p>
    <w:p w:rsidR="00467A34" w:rsidRDefault="00467A34">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учетом категории риска;</w:t>
      </w:r>
    </w:p>
    <w:p w:rsidR="00467A34" w:rsidRDefault="00467A34">
      <w:pPr>
        <w:pStyle w:val="ConsPlusNormal"/>
        <w:spacing w:before="220"/>
        <w:ind w:firstLine="540"/>
        <w:jc w:val="both"/>
      </w:pPr>
      <w:r>
        <w:t>8) программу профилактики;</w:t>
      </w:r>
    </w:p>
    <w:p w:rsidR="00467A34" w:rsidRDefault="00467A34">
      <w:pPr>
        <w:pStyle w:val="ConsPlusNormal"/>
        <w:spacing w:before="220"/>
        <w:ind w:firstLine="540"/>
        <w:jc w:val="both"/>
      </w:pPr>
      <w:r>
        <w:t>9) исчерпывающий перечень сведений, которые могут запрашиваться органом контроля у контролируемого лица;</w:t>
      </w:r>
    </w:p>
    <w:p w:rsidR="00467A34" w:rsidRDefault="00467A34">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67A34" w:rsidRDefault="00467A34">
      <w:pPr>
        <w:pStyle w:val="ConsPlusNormal"/>
        <w:spacing w:before="220"/>
        <w:ind w:firstLine="540"/>
        <w:jc w:val="both"/>
      </w:pPr>
      <w:r>
        <w:t>11) сведения о порядке досудебного обжалования решений органа контроля, действий (бездействия) его должностных лиц;</w:t>
      </w:r>
    </w:p>
    <w:p w:rsidR="00467A34" w:rsidRDefault="00467A34">
      <w:pPr>
        <w:pStyle w:val="ConsPlusNormal"/>
        <w:spacing w:before="220"/>
        <w:ind w:firstLine="540"/>
        <w:jc w:val="both"/>
      </w:pPr>
      <w:r>
        <w:t>12) доклад, содержащий результаты обобщения правоприменительной практики органа контроля;</w:t>
      </w:r>
    </w:p>
    <w:p w:rsidR="00467A34" w:rsidRDefault="00467A34">
      <w:pPr>
        <w:pStyle w:val="ConsPlusNormal"/>
        <w:spacing w:before="220"/>
        <w:ind w:firstLine="540"/>
        <w:jc w:val="both"/>
      </w:pPr>
      <w:r>
        <w:t>13) доклады о государственном контроле (надзоре);</w:t>
      </w:r>
    </w:p>
    <w:p w:rsidR="00467A34" w:rsidRDefault="00467A34">
      <w:pPr>
        <w:pStyle w:val="ConsPlusNormal"/>
        <w:spacing w:before="220"/>
        <w:ind w:firstLine="540"/>
        <w:jc w:val="both"/>
      </w:pPr>
      <w:r>
        <w:t>14) иные сведения, предусмотренные нормативными правовыми актами Российской Федерации, нормативными правовыми актами Ульяновской области и (или) программой профилактики.</w:t>
      </w:r>
    </w:p>
    <w:p w:rsidR="00467A34" w:rsidRDefault="00467A34">
      <w:pPr>
        <w:pStyle w:val="ConsPlusNormal"/>
        <w:spacing w:before="220"/>
        <w:ind w:firstLine="540"/>
        <w:jc w:val="both"/>
      </w:pPr>
      <w:r>
        <w:t>4.4. Орган контроля ежегодно по итогам обобщения правоприменительной практики обеспечивает подготовку доклада, содержащего результаты обобщения правоприменительной практики органа контроля, и его публичное обсуждение.</w:t>
      </w:r>
    </w:p>
    <w:p w:rsidR="00467A34" w:rsidRDefault="00467A34">
      <w:pPr>
        <w:pStyle w:val="ConsPlusNormal"/>
        <w:spacing w:before="220"/>
        <w:ind w:firstLine="540"/>
        <w:jc w:val="both"/>
      </w:pPr>
      <w:r>
        <w:t>Доклад утверждается распоряжением органа контроля и размещается на сайте органа контроля не позднее 1 марта года, следующего за отчетным.</w:t>
      </w:r>
    </w:p>
    <w:p w:rsidR="00467A34" w:rsidRDefault="00467A34">
      <w:pPr>
        <w:pStyle w:val="ConsPlusNormal"/>
        <w:spacing w:before="220"/>
        <w:ind w:firstLine="540"/>
        <w:jc w:val="both"/>
      </w:pPr>
      <w:r>
        <w:t xml:space="preserve">4.5. В случае наличия у органа контроля сведений о готовящихся нарушениях обязательных требований или признаках нарушения обязательных требований и (или) в случае отсутствия подтверждающих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w:t>
      </w:r>
      <w:r>
        <w:lastRenderedPageBreak/>
        <w:t>соблюдения обязательных требований.</w:t>
      </w:r>
    </w:p>
    <w:p w:rsidR="00467A34" w:rsidRDefault="00467A34">
      <w:pPr>
        <w:pStyle w:val="ConsPlusNormal"/>
        <w:spacing w:before="220"/>
        <w:ind w:firstLine="540"/>
        <w:jc w:val="both"/>
      </w:pPr>
      <w:r>
        <w:t>Контролируемое лицо вправе в течение 15 дней после получения предостережения о недопустимости нарушения обязательных требований подать в орган контроля возражение на объявленное предостережение (далее - возражение).</w:t>
      </w:r>
    </w:p>
    <w:p w:rsidR="00467A34" w:rsidRDefault="00467A34">
      <w:pPr>
        <w:pStyle w:val="ConsPlusNormal"/>
        <w:spacing w:before="220"/>
        <w:ind w:firstLine="540"/>
        <w:jc w:val="both"/>
      </w:pPr>
      <w:r>
        <w:t>В возражении контролируемым лицом указываются:</w:t>
      </w:r>
    </w:p>
    <w:p w:rsidR="00467A34" w:rsidRDefault="00467A34">
      <w:pPr>
        <w:pStyle w:val="ConsPlusNormal"/>
        <w:spacing w:before="220"/>
        <w:ind w:firstLine="540"/>
        <w:jc w:val="both"/>
      </w:pPr>
      <w:r>
        <w:t>1) наименование контролируемого лица;</w:t>
      </w:r>
    </w:p>
    <w:p w:rsidR="00467A34" w:rsidRDefault="00467A34">
      <w:pPr>
        <w:pStyle w:val="ConsPlusNormal"/>
        <w:jc w:val="both"/>
      </w:pPr>
      <w:r>
        <w:t xml:space="preserve">(в ред. </w:t>
      </w:r>
      <w:hyperlink r:id="rId50">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2) дата и номер предостережения, направленного в адрес контролируемого лица;</w:t>
      </w:r>
    </w:p>
    <w:p w:rsidR="00467A34" w:rsidRDefault="00467A34">
      <w:pPr>
        <w:pStyle w:val="ConsPlusNormal"/>
        <w:jc w:val="both"/>
      </w:pPr>
      <w:r>
        <w:t xml:space="preserve">(в ред. </w:t>
      </w:r>
      <w:hyperlink r:id="rId51">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67A34" w:rsidRDefault="00467A34">
      <w:pPr>
        <w:pStyle w:val="ConsPlusNormal"/>
        <w:jc w:val="both"/>
      </w:pPr>
      <w:r>
        <w:t xml:space="preserve">(в ред. </w:t>
      </w:r>
      <w:hyperlink r:id="rId52">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При этом контролируемое лицо вправе приложить к возражению обоснование таких возражений, а также документы, их подтверждающие.</w:t>
      </w:r>
    </w:p>
    <w:p w:rsidR="00467A34" w:rsidRDefault="00467A34">
      <w:pPr>
        <w:pStyle w:val="ConsPlusNormal"/>
        <w:spacing w:before="220"/>
        <w:ind w:firstLine="540"/>
        <w:jc w:val="both"/>
      </w:pPr>
      <w:r>
        <w:t xml:space="preserve">Возражение направляется контролируемым лицом в орган контроля в бумажном виде почтовым отправлением либо в виде электронного документа, оформленного в соответствии со </w:t>
      </w:r>
      <w:hyperlink r:id="rId53">
        <w:r>
          <w:rPr>
            <w:color w:val="0000FF"/>
          </w:rPr>
          <w:t>статьей 21</w:t>
        </w:r>
      </w:hyperlink>
      <w:r>
        <w:t xml:space="preserve"> Закона о контроле (надзоре).</w:t>
      </w:r>
    </w:p>
    <w:p w:rsidR="00467A34" w:rsidRDefault="00467A34">
      <w:pPr>
        <w:pStyle w:val="ConsPlusNormal"/>
        <w:spacing w:before="220"/>
        <w:ind w:firstLine="540"/>
        <w:jc w:val="both"/>
      </w:pPr>
      <w:r>
        <w:t>Орган контроля рассматривает возражение в течение 15 рабочих дней со дня его получения и принимает решение об отказе в удовлетворении возражения или об отмене предостережения.</w:t>
      </w:r>
    </w:p>
    <w:p w:rsidR="00467A34" w:rsidRDefault="00467A34">
      <w:pPr>
        <w:pStyle w:val="ConsPlusNormal"/>
        <w:jc w:val="both"/>
      </w:pPr>
      <w:r>
        <w:t xml:space="preserve">(в ред. </w:t>
      </w:r>
      <w:hyperlink r:id="rId54">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1) - 2) Утратили силу. - </w:t>
      </w:r>
      <w:hyperlink r:id="rId55">
        <w:r>
          <w:rPr>
            <w:color w:val="0000FF"/>
          </w:rPr>
          <w:t>Постановление</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Не позднее дня, следующего за днем принятия соответствующего решения, орган контроля направляет контролируемому лицу ответ о результатах рассмотрения возражения в порядке, установленном </w:t>
      </w:r>
      <w:hyperlink r:id="rId56">
        <w:r>
          <w:rPr>
            <w:color w:val="0000FF"/>
          </w:rPr>
          <w:t>статьей 21</w:t>
        </w:r>
      </w:hyperlink>
      <w:r>
        <w:t xml:space="preserve"> Закона о контроле (надзоре). В случае принятия решения об отказе в удовлетворении возражения в ответе о результатах рассмотрения возражения указываются обстоятельства, послужившие основанием для принятия такого решения.</w:t>
      </w:r>
    </w:p>
    <w:p w:rsidR="00467A34" w:rsidRDefault="00467A34">
      <w:pPr>
        <w:pStyle w:val="ConsPlusNormal"/>
        <w:jc w:val="both"/>
      </w:pPr>
      <w:r>
        <w:t xml:space="preserve">(в ред. </w:t>
      </w:r>
      <w:hyperlink r:id="rId57">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4.6.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67A34" w:rsidRDefault="00467A34">
      <w:pPr>
        <w:pStyle w:val="ConsPlusNormal"/>
        <w:spacing w:before="220"/>
        <w:ind w:firstLine="540"/>
        <w:jc w:val="both"/>
      </w:pPr>
      <w:r>
        <w:t>Инспектор осуществляет консультирование, в том числе письменное консультирование по следующим вопросам:</w:t>
      </w:r>
    </w:p>
    <w:p w:rsidR="00467A34" w:rsidRDefault="00467A34">
      <w:pPr>
        <w:pStyle w:val="ConsPlusNormal"/>
        <w:spacing w:before="220"/>
        <w:ind w:firstLine="540"/>
        <w:jc w:val="both"/>
      </w:pPr>
      <w:r>
        <w:t>1) наличие и (или) содержание обязательных требований;</w:t>
      </w:r>
    </w:p>
    <w:p w:rsidR="00467A34" w:rsidRDefault="00467A34">
      <w:pPr>
        <w:pStyle w:val="ConsPlusNormal"/>
        <w:spacing w:before="220"/>
        <w:ind w:firstLine="540"/>
        <w:jc w:val="both"/>
      </w:pPr>
      <w:r>
        <w:t>2) периодичность и порядок проведения контрольных (надзорных) мероприятий;</w:t>
      </w:r>
    </w:p>
    <w:p w:rsidR="00467A34" w:rsidRDefault="00467A34">
      <w:pPr>
        <w:pStyle w:val="ConsPlusNormal"/>
        <w:spacing w:before="220"/>
        <w:ind w:firstLine="540"/>
        <w:jc w:val="both"/>
      </w:pPr>
      <w:r>
        <w:t>3) порядок выполнения обязательных требований;</w:t>
      </w:r>
    </w:p>
    <w:p w:rsidR="00467A34" w:rsidRDefault="00467A34">
      <w:pPr>
        <w:pStyle w:val="ConsPlusNormal"/>
        <w:spacing w:before="220"/>
        <w:ind w:firstLine="540"/>
        <w:jc w:val="both"/>
      </w:pPr>
      <w:r>
        <w:t>4) порядок исполнения предписания, выданного по результатам контрольного (надзорного) мероприятия.</w:t>
      </w:r>
    </w:p>
    <w:p w:rsidR="00467A34" w:rsidRDefault="00467A34">
      <w:pPr>
        <w:pStyle w:val="ConsPlusNormal"/>
        <w:spacing w:before="220"/>
        <w:ind w:firstLine="540"/>
        <w:jc w:val="both"/>
      </w:pPr>
      <w:r>
        <w:t xml:space="preserve">Консультирование по однотипным обращениям контролируемых лиц и их представителей </w:t>
      </w:r>
      <w:r>
        <w:lastRenderedPageBreak/>
        <w:t>посредством размещения на официальном сайте письменного разъяснения, подписанного руководителем органа контроля, осуществляется в случаях наличия в обращениях вопроса о соблюдении одних и тех же обязательных требований.</w:t>
      </w:r>
    </w:p>
    <w:p w:rsidR="00467A34" w:rsidRDefault="00467A34">
      <w:pPr>
        <w:pStyle w:val="ConsPlusNormal"/>
        <w:spacing w:before="220"/>
        <w:ind w:firstLine="540"/>
        <w:jc w:val="both"/>
      </w:pPr>
      <w:r>
        <w:t>4.7.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67A34" w:rsidRDefault="00467A34">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ее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rsidR="00467A34" w:rsidRDefault="00467A34">
      <w:pPr>
        <w:pStyle w:val="ConsPlusNormal"/>
        <w:spacing w:before="220"/>
        <w:ind w:firstLine="540"/>
        <w:jc w:val="both"/>
      </w:pPr>
      <w:r>
        <w:t>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67A34" w:rsidRDefault="00467A34">
      <w:pPr>
        <w:pStyle w:val="ConsPlusNormal"/>
        <w:spacing w:before="220"/>
        <w:ind w:firstLine="540"/>
        <w:jc w:val="both"/>
      </w:pPr>
      <w:r>
        <w:t>Профилактический визит проводится по инициативе органа контроля (обязательный профилактический визит) или по инициативе контролируемого лица.</w:t>
      </w:r>
    </w:p>
    <w:p w:rsidR="00467A34" w:rsidRDefault="00467A34">
      <w:pPr>
        <w:pStyle w:val="ConsPlusNormal"/>
        <w:jc w:val="both"/>
      </w:pPr>
      <w:r>
        <w:t xml:space="preserve">(п. 4.7 в ред. </w:t>
      </w:r>
      <w:hyperlink r:id="rId58">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4.8. Обязательный профилактический визит проводится в соответствии со </w:t>
      </w:r>
      <w:hyperlink r:id="rId59">
        <w:r>
          <w:rPr>
            <w:color w:val="0000FF"/>
          </w:rPr>
          <w:t>статьей 52(1)</w:t>
        </w:r>
      </w:hyperlink>
      <w:r>
        <w:t xml:space="preserve"> Закона о контроле (надзоре):</w:t>
      </w:r>
    </w:p>
    <w:p w:rsidR="00467A34" w:rsidRDefault="00467A34">
      <w:pPr>
        <w:pStyle w:val="ConsPlusNormal"/>
        <w:spacing w:before="220"/>
        <w:ind w:firstLine="540"/>
        <w:jc w:val="both"/>
      </w:pPr>
      <w:r>
        <w:t xml:space="preserve">1) в отношении контролируемых лиц, осуществляемой ими деятельности, отнесенной к определенной категории риска, с учетом периодичности проведения обязательных профилактических мероприятий, установленной </w:t>
      </w:r>
      <w:hyperlink r:id="rId60">
        <w:r>
          <w:rPr>
            <w:color w:val="0000FF"/>
          </w:rPr>
          <w:t>частью 2 статьи 25</w:t>
        </w:r>
      </w:hyperlink>
      <w:r>
        <w:t xml:space="preserve"> Закона о контроле (надзоре);</w:t>
      </w:r>
    </w:p>
    <w:p w:rsidR="00467A34" w:rsidRDefault="00467A34">
      <w:pPr>
        <w:pStyle w:val="ConsPlusNormal"/>
        <w:spacing w:before="220"/>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61">
        <w:r>
          <w:rPr>
            <w:color w:val="0000FF"/>
          </w:rPr>
          <w:t>статьей 8</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позднее 6 месяцев с даты представления такого уведомления. </w:t>
      </w:r>
      <w:hyperlink w:anchor="P415">
        <w:r>
          <w:rPr>
            <w:color w:val="0000FF"/>
          </w:rPr>
          <w:t>Перечень</w:t>
        </w:r>
      </w:hyperlink>
      <w:r>
        <w:t xml:space="preserve"> видов предпринимательской деятельности, в отношении которых представляются такие уведомления, приведен в приложении N 3 к настоящему Положению;</w:t>
      </w:r>
    </w:p>
    <w:p w:rsidR="00467A34" w:rsidRDefault="00467A34">
      <w:pPr>
        <w:pStyle w:val="ConsPlusNormal"/>
        <w:spacing w:before="220"/>
        <w:ind w:firstLine="540"/>
        <w:jc w:val="both"/>
      </w:pPr>
      <w:r>
        <w:t>3) по поручению:</w:t>
      </w:r>
    </w:p>
    <w:p w:rsidR="00467A34" w:rsidRDefault="00467A34">
      <w:pPr>
        <w:pStyle w:val="ConsPlusNormal"/>
        <w:spacing w:before="220"/>
        <w:ind w:firstLine="540"/>
        <w:jc w:val="both"/>
      </w:pPr>
      <w:r>
        <w:t>а) Президента Российской Федерации;</w:t>
      </w:r>
    </w:p>
    <w:p w:rsidR="00467A34" w:rsidRDefault="00467A34">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67A34" w:rsidRDefault="00467A34">
      <w:pPr>
        <w:pStyle w:val="ConsPlusNormal"/>
        <w:spacing w:before="220"/>
        <w:ind w:firstLine="540"/>
        <w:jc w:val="both"/>
      </w:pPr>
      <w:r>
        <w:t>в) Губернатора Ульяновской области.</w:t>
      </w:r>
    </w:p>
    <w:p w:rsidR="00467A34" w:rsidRDefault="00467A34">
      <w:pPr>
        <w:pStyle w:val="ConsPlusNormal"/>
        <w:jc w:val="both"/>
      </w:pPr>
      <w:r>
        <w:t xml:space="preserve">(п. 4.8 введен </w:t>
      </w:r>
      <w:hyperlink r:id="rId62">
        <w:r>
          <w:rPr>
            <w:color w:val="0000FF"/>
          </w:rPr>
          <w:t>постановлением</w:t>
        </w:r>
      </w:hyperlink>
      <w:r>
        <w:t xml:space="preserve"> Правительства Ульяновской области от 20.05.2025 N 239-П)</w:t>
      </w:r>
    </w:p>
    <w:p w:rsidR="00467A34" w:rsidRDefault="00467A34">
      <w:pPr>
        <w:pStyle w:val="ConsPlusNormal"/>
        <w:spacing w:before="220"/>
        <w:ind w:firstLine="540"/>
        <w:jc w:val="both"/>
      </w:pPr>
      <w:r>
        <w:t>4.9. Срок проведения обязательного профилактического визита не может превышать 10 рабочих дней. Контролируемое лицо не вправе отказаться от проведения обязательного профилактического визита.</w:t>
      </w:r>
    </w:p>
    <w:p w:rsidR="00467A34" w:rsidRDefault="00467A34">
      <w:pPr>
        <w:pStyle w:val="ConsPlusNormal"/>
        <w:spacing w:before="220"/>
        <w:ind w:firstLine="540"/>
        <w:jc w:val="both"/>
      </w:pPr>
      <w:r>
        <w:t xml:space="preserve">Контролируемое лицо вправе обратиться в орган контроля с просьбой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w:t>
      </w:r>
      <w:r>
        <w:lastRenderedPageBreak/>
        <w:t xml:space="preserve">муниципальным учреждением. Профилактический визит по инициативе контролируемого лица проводится в соответствии со </w:t>
      </w:r>
      <w:hyperlink r:id="rId63">
        <w:r>
          <w:rPr>
            <w:color w:val="0000FF"/>
          </w:rPr>
          <w:t>статьей 52(2)</w:t>
        </w:r>
      </w:hyperlink>
      <w:r>
        <w:t xml:space="preserve"> Закона о контроле (надзоре).</w:t>
      </w:r>
    </w:p>
    <w:p w:rsidR="00467A34" w:rsidRDefault="00467A34">
      <w:pPr>
        <w:pStyle w:val="ConsPlusNormal"/>
        <w:jc w:val="both"/>
      </w:pPr>
      <w:r>
        <w:t xml:space="preserve">(п. 4.9 введен </w:t>
      </w:r>
      <w:hyperlink r:id="rId64">
        <w:r>
          <w:rPr>
            <w:color w:val="0000FF"/>
          </w:rPr>
          <w:t>постановлением</w:t>
        </w:r>
      </w:hyperlink>
      <w:r>
        <w:t xml:space="preserve"> Правительства Ульяновской области от 20.05.2025 N 239-П)</w:t>
      </w:r>
    </w:p>
    <w:p w:rsidR="00467A34" w:rsidRDefault="00467A34">
      <w:pPr>
        <w:pStyle w:val="ConsPlusNormal"/>
        <w:jc w:val="both"/>
      </w:pPr>
    </w:p>
    <w:p w:rsidR="00467A34" w:rsidRDefault="00467A34">
      <w:pPr>
        <w:pStyle w:val="ConsPlusTitle"/>
        <w:jc w:val="center"/>
        <w:outlineLvl w:val="1"/>
      </w:pPr>
      <w:r>
        <w:t>5. Осуществление регионального государственного</w:t>
      </w:r>
    </w:p>
    <w:p w:rsidR="00467A34" w:rsidRDefault="00467A34">
      <w:pPr>
        <w:pStyle w:val="ConsPlusTitle"/>
        <w:jc w:val="center"/>
      </w:pPr>
      <w:r>
        <w:t>контроля (надзора)</w:t>
      </w:r>
    </w:p>
    <w:p w:rsidR="00467A34" w:rsidRDefault="00467A34">
      <w:pPr>
        <w:pStyle w:val="ConsPlusNormal"/>
        <w:jc w:val="both"/>
      </w:pPr>
    </w:p>
    <w:p w:rsidR="00467A34" w:rsidRDefault="00467A34">
      <w:pPr>
        <w:pStyle w:val="ConsPlusNormal"/>
        <w:ind w:firstLine="540"/>
        <w:jc w:val="both"/>
      </w:pPr>
      <w:r>
        <w:t>5.1. При осуществлении регионального государственного контроля (надзора) проводятся следующие контрольные (надзорные) мероприятия:</w:t>
      </w:r>
    </w:p>
    <w:p w:rsidR="00467A34" w:rsidRDefault="00467A34">
      <w:pPr>
        <w:pStyle w:val="ConsPlusNormal"/>
        <w:spacing w:before="220"/>
        <w:ind w:firstLine="540"/>
        <w:jc w:val="both"/>
      </w:pPr>
      <w:r>
        <w:t>1) документарная проверка,</w:t>
      </w:r>
    </w:p>
    <w:p w:rsidR="00467A34" w:rsidRDefault="00467A34">
      <w:pPr>
        <w:pStyle w:val="ConsPlusNormal"/>
        <w:spacing w:before="220"/>
        <w:ind w:firstLine="540"/>
        <w:jc w:val="both"/>
      </w:pPr>
      <w:r>
        <w:t>2) выездная проверка.</w:t>
      </w:r>
    </w:p>
    <w:p w:rsidR="00467A34" w:rsidRDefault="00467A34">
      <w:pPr>
        <w:pStyle w:val="ConsPlusNormal"/>
        <w:spacing w:before="220"/>
        <w:ind w:firstLine="540"/>
        <w:jc w:val="both"/>
      </w:pPr>
      <w:r>
        <w:t xml:space="preserve">5.2. Документарная проверка проводится при наличии оснований, указанных в </w:t>
      </w:r>
      <w:hyperlink r:id="rId65">
        <w:r>
          <w:rPr>
            <w:color w:val="0000FF"/>
          </w:rPr>
          <w:t>пунктах 1</w:t>
        </w:r>
      </w:hyperlink>
      <w:r>
        <w:t xml:space="preserve"> - </w:t>
      </w:r>
      <w:hyperlink r:id="rId66">
        <w:r>
          <w:rPr>
            <w:color w:val="0000FF"/>
          </w:rPr>
          <w:t>5</w:t>
        </w:r>
      </w:hyperlink>
      <w:r>
        <w:t xml:space="preserve"> и </w:t>
      </w:r>
      <w:hyperlink r:id="rId67">
        <w:r>
          <w:rPr>
            <w:color w:val="0000FF"/>
          </w:rPr>
          <w:t>7</w:t>
        </w:r>
      </w:hyperlink>
      <w:r>
        <w:t xml:space="preserve"> - </w:t>
      </w:r>
      <w:hyperlink r:id="rId68">
        <w:r>
          <w:rPr>
            <w:color w:val="0000FF"/>
          </w:rPr>
          <w:t>9 части 1 статьи 57</w:t>
        </w:r>
      </w:hyperlink>
      <w:r>
        <w:t xml:space="preserve"> Закона о контроле (надзоре).</w:t>
      </w:r>
    </w:p>
    <w:p w:rsidR="00467A34" w:rsidRDefault="00467A34">
      <w:pPr>
        <w:pStyle w:val="ConsPlusNormal"/>
        <w:jc w:val="both"/>
      </w:pPr>
      <w:r>
        <w:t xml:space="preserve">(п. 5.2 введен </w:t>
      </w:r>
      <w:hyperlink r:id="rId69">
        <w:r>
          <w:rPr>
            <w:color w:val="0000FF"/>
          </w:rPr>
          <w:t>постановлением</w:t>
        </w:r>
      </w:hyperlink>
      <w:r>
        <w:t xml:space="preserve"> Правительства Ульяновской области от 26.12.2023 N 737-П; в ред. </w:t>
      </w:r>
      <w:hyperlink r:id="rId70">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5.3. Выездная проверка проводится при наличии оснований, указанных в </w:t>
      </w:r>
      <w:hyperlink r:id="rId71">
        <w:r>
          <w:rPr>
            <w:color w:val="0000FF"/>
          </w:rPr>
          <w:t>пунктах 1</w:t>
        </w:r>
      </w:hyperlink>
      <w:r>
        <w:t xml:space="preserve"> - </w:t>
      </w:r>
      <w:hyperlink r:id="rId72">
        <w:r>
          <w:rPr>
            <w:color w:val="0000FF"/>
          </w:rPr>
          <w:t>5</w:t>
        </w:r>
      </w:hyperlink>
      <w:r>
        <w:t xml:space="preserve"> и </w:t>
      </w:r>
      <w:hyperlink r:id="rId73">
        <w:r>
          <w:rPr>
            <w:color w:val="0000FF"/>
          </w:rPr>
          <w:t>7</w:t>
        </w:r>
      </w:hyperlink>
      <w:r>
        <w:t xml:space="preserve"> - </w:t>
      </w:r>
      <w:hyperlink r:id="rId74">
        <w:r>
          <w:rPr>
            <w:color w:val="0000FF"/>
          </w:rPr>
          <w:t>9 части 1 статьи 57</w:t>
        </w:r>
      </w:hyperlink>
      <w:r>
        <w:t xml:space="preserve"> Закона о контроле (надзоре), и в случае, если не представляется возможным:</w:t>
      </w:r>
    </w:p>
    <w:p w:rsidR="00467A34" w:rsidRDefault="00467A34">
      <w:pPr>
        <w:pStyle w:val="ConsPlusNormal"/>
        <w:jc w:val="both"/>
      </w:pPr>
      <w:r>
        <w:t xml:space="preserve">(в ред. </w:t>
      </w:r>
      <w:hyperlink r:id="rId75">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органа контроля или в запрашиваемых им документах и объяснениях контролируемого лица;</w:t>
      </w:r>
    </w:p>
    <w:p w:rsidR="00467A34" w:rsidRDefault="00467A34">
      <w:pPr>
        <w:pStyle w:val="ConsPlusNormal"/>
        <w:spacing w:before="220"/>
        <w:ind w:firstLine="540"/>
        <w:jc w:val="both"/>
      </w:pPr>
      <w:r>
        <w:t>2) оценить соответствие деятельности, действий (бездействия) контролируемого лица обязательным требованиям без выезда на место нахождения (осуществление деятельности) контролируемого лица.</w:t>
      </w:r>
    </w:p>
    <w:p w:rsidR="00467A34" w:rsidRDefault="00467A34">
      <w:pPr>
        <w:pStyle w:val="ConsPlusNormal"/>
        <w:jc w:val="both"/>
      </w:pPr>
      <w:r>
        <w:t xml:space="preserve">(п. 5.3 введен </w:t>
      </w:r>
      <w:hyperlink r:id="rId76">
        <w:r>
          <w:rPr>
            <w:color w:val="0000FF"/>
          </w:rPr>
          <w:t>постановлением</w:t>
        </w:r>
      </w:hyperlink>
      <w:r>
        <w:t xml:space="preserve"> Правительства Ульяновской области от 26.12.2023 N 737-П)</w:t>
      </w:r>
    </w:p>
    <w:p w:rsidR="00467A34" w:rsidRDefault="00467A34">
      <w:pPr>
        <w:pStyle w:val="ConsPlusNormal"/>
        <w:spacing w:before="220"/>
        <w:ind w:firstLine="540"/>
        <w:jc w:val="both"/>
      </w:pPr>
      <w:r>
        <w:t>5.3(1).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67A34" w:rsidRDefault="00467A34">
      <w:pPr>
        <w:pStyle w:val="ConsPlusNormal"/>
        <w:jc w:val="both"/>
      </w:pPr>
      <w:r>
        <w:t xml:space="preserve">(п. 5.3(1) введен </w:t>
      </w:r>
      <w:hyperlink r:id="rId77">
        <w:r>
          <w:rPr>
            <w:color w:val="0000FF"/>
          </w:rPr>
          <w:t>постановлением</w:t>
        </w:r>
      </w:hyperlink>
      <w:r>
        <w:t xml:space="preserve"> Правительства Ульяновской области от 20.05.2025 N 239-П)</w:t>
      </w:r>
    </w:p>
    <w:p w:rsidR="00467A34" w:rsidRDefault="00467A34">
      <w:pPr>
        <w:pStyle w:val="ConsPlusNormal"/>
        <w:spacing w:before="220"/>
        <w:ind w:firstLine="540"/>
        <w:jc w:val="both"/>
      </w:pPr>
      <w:hyperlink r:id="rId78">
        <w:r>
          <w:rPr>
            <w:color w:val="0000FF"/>
          </w:rPr>
          <w:t>5.4</w:t>
        </w:r>
      </w:hyperlink>
      <w:r>
        <w:t xml:space="preserve">. Плановые контрольные (надзорные) мероприятия проводятся органом контроля на основании плана проведения плановых контрольных (надзорных) мероприятий на очередной календарный год, сформированного органом контроля, согласованного с органами прокуратуры в соответствии с </w:t>
      </w:r>
      <w:hyperlink r:id="rId79">
        <w:r>
          <w:rPr>
            <w:color w:val="0000FF"/>
          </w:rPr>
          <w:t>правилами</w:t>
        </w:r>
      </w:hyperlink>
      <w:r>
        <w:t xml:space="preserve"> формирования плана проведения плановых контрольных (надзорных) мероприятий,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467A34" w:rsidRDefault="00467A34">
      <w:pPr>
        <w:pStyle w:val="ConsPlusNormal"/>
        <w:spacing w:before="220"/>
        <w:ind w:firstLine="540"/>
        <w:jc w:val="both"/>
      </w:pPr>
      <w:hyperlink r:id="rId80">
        <w:r>
          <w:rPr>
            <w:color w:val="0000FF"/>
          </w:rPr>
          <w:t>5.5</w:t>
        </w:r>
      </w:hyperlink>
      <w:r>
        <w:t xml:space="preserve">. Внеплановые контрольные (надзорные) мероприятия проводятся при наличии оснований, установленных </w:t>
      </w:r>
      <w:hyperlink r:id="rId81">
        <w:r>
          <w:rPr>
            <w:color w:val="0000FF"/>
          </w:rPr>
          <w:t>пунктами 1</w:t>
        </w:r>
      </w:hyperlink>
      <w:r>
        <w:t xml:space="preserve">, </w:t>
      </w:r>
      <w:hyperlink r:id="rId82">
        <w:r>
          <w:rPr>
            <w:color w:val="0000FF"/>
          </w:rPr>
          <w:t>3</w:t>
        </w:r>
      </w:hyperlink>
      <w:r>
        <w:t xml:space="preserve"> - </w:t>
      </w:r>
      <w:hyperlink r:id="rId83">
        <w:r>
          <w:rPr>
            <w:color w:val="0000FF"/>
          </w:rPr>
          <w:t>5</w:t>
        </w:r>
      </w:hyperlink>
      <w:r>
        <w:t xml:space="preserve"> и </w:t>
      </w:r>
      <w:hyperlink r:id="rId84">
        <w:r>
          <w:rPr>
            <w:color w:val="0000FF"/>
          </w:rPr>
          <w:t>7</w:t>
        </w:r>
      </w:hyperlink>
      <w:r>
        <w:t xml:space="preserve"> - </w:t>
      </w:r>
      <w:hyperlink r:id="rId85">
        <w:r>
          <w:rPr>
            <w:color w:val="0000FF"/>
          </w:rPr>
          <w:t>9 части 1 статьи 57</w:t>
        </w:r>
      </w:hyperlink>
      <w:r>
        <w:t xml:space="preserve"> Закона о контроле (надзоре).</w:t>
      </w:r>
    </w:p>
    <w:p w:rsidR="00467A34" w:rsidRDefault="00467A34">
      <w:pPr>
        <w:pStyle w:val="ConsPlusNormal"/>
        <w:jc w:val="both"/>
      </w:pPr>
      <w:r>
        <w:t xml:space="preserve">(в ред. </w:t>
      </w:r>
      <w:hyperlink r:id="rId86">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hyperlink r:id="rId87">
        <w:r>
          <w:rPr>
            <w:color w:val="0000FF"/>
          </w:rPr>
          <w:t>5.6</w:t>
        </w:r>
      </w:hyperlink>
      <w:r>
        <w:t>.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в случаях проведения:</w:t>
      </w:r>
    </w:p>
    <w:p w:rsidR="00467A34" w:rsidRDefault="00467A34">
      <w:pPr>
        <w:pStyle w:val="ConsPlusNormal"/>
        <w:spacing w:before="220"/>
        <w:ind w:firstLine="540"/>
        <w:jc w:val="both"/>
      </w:pPr>
      <w:r>
        <w:t>1) выездной проверки;</w:t>
      </w:r>
    </w:p>
    <w:p w:rsidR="00467A34" w:rsidRDefault="00467A34">
      <w:pPr>
        <w:pStyle w:val="ConsPlusNormal"/>
        <w:spacing w:before="220"/>
        <w:ind w:firstLine="540"/>
        <w:jc w:val="both"/>
      </w:pPr>
      <w:r>
        <w:lastRenderedPageBreak/>
        <w:t>2) наблюдения за соблюдением обязательных требований.</w:t>
      </w:r>
    </w:p>
    <w:p w:rsidR="00467A34" w:rsidRDefault="00467A34">
      <w:pPr>
        <w:pStyle w:val="ConsPlusNormal"/>
        <w:spacing w:before="220"/>
        <w:ind w:firstLine="540"/>
        <w:jc w:val="both"/>
      </w:pPr>
      <w:r>
        <w:t>Информация о проведении фотосъемки, аудио- и (или) видеозаписи и используемых для этих целей технических средствах отражается в акте по результатам контрольного (надзорного) мероприятия.</w:t>
      </w:r>
    </w:p>
    <w:p w:rsidR="00467A34" w:rsidRDefault="00467A34">
      <w:pPr>
        <w:pStyle w:val="ConsPlusNormal"/>
        <w:spacing w:before="220"/>
        <w:ind w:firstLine="540"/>
        <w:jc w:val="both"/>
      </w:pPr>
      <w:r>
        <w:t>При использовании фотосъемки, аудио- и видеозаписи и иных способов фиксации доказательств должна обеспечиваться фиксация даты, времени и места их использования.</w:t>
      </w:r>
    </w:p>
    <w:p w:rsidR="00467A34" w:rsidRDefault="00467A34">
      <w:pPr>
        <w:pStyle w:val="ConsPlusNormal"/>
        <w:spacing w:before="220"/>
        <w:ind w:firstLine="540"/>
        <w:jc w:val="both"/>
      </w:pPr>
      <w:hyperlink r:id="rId88">
        <w:r>
          <w:rPr>
            <w:color w:val="0000FF"/>
          </w:rPr>
          <w:t>5.7</w:t>
        </w:r>
      </w:hyperlink>
      <w:r>
        <w:t>. Контролируемые лица вправе представить в орган контроля заявление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такого заявления, в следующих случаях:</w:t>
      </w:r>
    </w:p>
    <w:p w:rsidR="00467A34" w:rsidRDefault="00467A34">
      <w:pPr>
        <w:pStyle w:val="ConsPlusNormal"/>
        <w:spacing w:before="220"/>
        <w:ind w:firstLine="540"/>
        <w:jc w:val="both"/>
      </w:pPr>
      <w:r>
        <w:t>1) временной нетрудоспособности контролируемого лица;</w:t>
      </w:r>
    </w:p>
    <w:p w:rsidR="00467A34" w:rsidRDefault="00467A34">
      <w:pPr>
        <w:pStyle w:val="ConsPlusNormal"/>
        <w:spacing w:before="220"/>
        <w:ind w:firstLine="540"/>
        <w:jc w:val="both"/>
      </w:pPr>
      <w:r>
        <w:t>2) нахождения контролируемого лица в служебной командировке в ином населенном пункте;</w:t>
      </w:r>
    </w:p>
    <w:p w:rsidR="00467A34" w:rsidRDefault="00467A34">
      <w:pPr>
        <w:pStyle w:val="ConsPlusNormal"/>
        <w:spacing w:before="220"/>
        <w:ind w:firstLine="540"/>
        <w:jc w:val="both"/>
      </w:pPr>
      <w:r>
        <w:t>3) участия контролируемого лица в судебном заседании.</w:t>
      </w:r>
    </w:p>
    <w:p w:rsidR="00467A34" w:rsidRDefault="00467A34">
      <w:pPr>
        <w:pStyle w:val="ConsPlusNormal"/>
        <w:spacing w:before="220"/>
        <w:ind w:firstLine="540"/>
        <w:jc w:val="both"/>
      </w:pPr>
      <w:r>
        <w:t>К заявлению прилагаются документы, подтверждающие факт наличия (наступления) обстоятельств, указанных в настоящем пункте. При удовлетворении указанного заявления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такого обращения контролируемого лица в орган контроля, за исключением случаев, когда проведение контрольного (надзорного) мероприятия возможно без его участия.</w:t>
      </w:r>
    </w:p>
    <w:p w:rsidR="00467A34" w:rsidRDefault="00467A34">
      <w:pPr>
        <w:pStyle w:val="ConsPlusNormal"/>
        <w:spacing w:before="220"/>
        <w:ind w:firstLine="540"/>
        <w:jc w:val="both"/>
      </w:pPr>
      <w:hyperlink r:id="rId89">
        <w:r>
          <w:rPr>
            <w:color w:val="0000FF"/>
          </w:rPr>
          <w:t>5.8</w:t>
        </w:r>
      </w:hyperlink>
      <w:r>
        <w:t>. В ходе документарной проверки инспекторы совершают следующие контрольные (надзорные) действия:</w:t>
      </w:r>
    </w:p>
    <w:p w:rsidR="00467A34" w:rsidRDefault="00467A34">
      <w:pPr>
        <w:pStyle w:val="ConsPlusNormal"/>
        <w:spacing w:before="220"/>
        <w:ind w:firstLine="540"/>
        <w:jc w:val="both"/>
      </w:pPr>
      <w:r>
        <w:t>1) получение письменных объяснений;</w:t>
      </w:r>
    </w:p>
    <w:p w:rsidR="00467A34" w:rsidRDefault="00467A34">
      <w:pPr>
        <w:pStyle w:val="ConsPlusNormal"/>
        <w:spacing w:before="220"/>
        <w:ind w:firstLine="540"/>
        <w:jc w:val="both"/>
      </w:pPr>
      <w:r>
        <w:t>2) истребование документов.</w:t>
      </w:r>
    </w:p>
    <w:p w:rsidR="00467A34" w:rsidRDefault="00467A34">
      <w:pPr>
        <w:pStyle w:val="ConsPlusNormal"/>
        <w:spacing w:before="220"/>
        <w:ind w:firstLine="540"/>
        <w:jc w:val="both"/>
      </w:pPr>
      <w:hyperlink r:id="rId90">
        <w:r>
          <w:rPr>
            <w:color w:val="0000FF"/>
          </w:rPr>
          <w:t>5.9</w:t>
        </w:r>
      </w:hyperlink>
      <w:r>
        <w:t>. Срок проведения документарной проверки не может превышать 10 рабочих дней.</w:t>
      </w:r>
    </w:p>
    <w:p w:rsidR="00467A34" w:rsidRDefault="00467A34">
      <w:pPr>
        <w:pStyle w:val="ConsPlusNormal"/>
        <w:spacing w:before="220"/>
        <w:ind w:firstLine="540"/>
        <w:jc w:val="both"/>
      </w:pPr>
      <w:r>
        <w:t xml:space="preserve">5.9(1).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91">
        <w:r>
          <w:rPr>
            <w:color w:val="0000FF"/>
          </w:rPr>
          <w:t>пунктами 3</w:t>
        </w:r>
      </w:hyperlink>
      <w:r>
        <w:t xml:space="preserve">, </w:t>
      </w:r>
      <w:hyperlink r:id="rId92">
        <w:r>
          <w:rPr>
            <w:color w:val="0000FF"/>
          </w:rPr>
          <w:t>4</w:t>
        </w:r>
      </w:hyperlink>
      <w:r>
        <w:t xml:space="preserve"> и </w:t>
      </w:r>
      <w:hyperlink r:id="rId93">
        <w:r>
          <w:rPr>
            <w:color w:val="0000FF"/>
          </w:rPr>
          <w:t>8 части 1 статьи 57</w:t>
        </w:r>
      </w:hyperlink>
      <w:r>
        <w:t xml:space="preserve"> Закона о контроле (надзоре).</w:t>
      </w:r>
    </w:p>
    <w:p w:rsidR="00467A34" w:rsidRDefault="00467A34">
      <w:pPr>
        <w:pStyle w:val="ConsPlusNormal"/>
        <w:jc w:val="both"/>
      </w:pPr>
      <w:r>
        <w:t xml:space="preserve">(п. 5.9(1) введен </w:t>
      </w:r>
      <w:hyperlink r:id="rId94">
        <w:r>
          <w:rPr>
            <w:color w:val="0000FF"/>
          </w:rPr>
          <w:t>постановлением</w:t>
        </w:r>
      </w:hyperlink>
      <w:r>
        <w:t xml:space="preserve"> Правительства Ульяновской области от 20.05.2025 N 239-П)</w:t>
      </w:r>
    </w:p>
    <w:p w:rsidR="00467A34" w:rsidRDefault="00467A34">
      <w:pPr>
        <w:pStyle w:val="ConsPlusNormal"/>
        <w:spacing w:before="220"/>
        <w:ind w:firstLine="540"/>
        <w:jc w:val="both"/>
      </w:pPr>
      <w:hyperlink r:id="rId95">
        <w:r>
          <w:rPr>
            <w:color w:val="0000FF"/>
          </w:rPr>
          <w:t>5.10</w:t>
        </w:r>
      </w:hyperlink>
      <w:r>
        <w:t>. В ходе выездной проверки инспекторы совершают следующие контрольные (надзорные) действия:</w:t>
      </w:r>
    </w:p>
    <w:p w:rsidR="00467A34" w:rsidRDefault="00467A34">
      <w:pPr>
        <w:pStyle w:val="ConsPlusNormal"/>
        <w:spacing w:before="220"/>
        <w:ind w:firstLine="540"/>
        <w:jc w:val="both"/>
      </w:pPr>
      <w:r>
        <w:t>1) осмотр;</w:t>
      </w:r>
    </w:p>
    <w:p w:rsidR="00467A34" w:rsidRDefault="00467A34">
      <w:pPr>
        <w:pStyle w:val="ConsPlusNormal"/>
        <w:spacing w:before="220"/>
        <w:ind w:firstLine="540"/>
        <w:jc w:val="both"/>
      </w:pPr>
      <w:r>
        <w:t>2) опрос;</w:t>
      </w:r>
    </w:p>
    <w:p w:rsidR="00467A34" w:rsidRDefault="00467A34">
      <w:pPr>
        <w:pStyle w:val="ConsPlusNormal"/>
        <w:spacing w:before="220"/>
        <w:ind w:firstLine="540"/>
        <w:jc w:val="both"/>
      </w:pPr>
      <w:r>
        <w:t>3) получение письменных объяснений;</w:t>
      </w:r>
    </w:p>
    <w:p w:rsidR="00467A34" w:rsidRDefault="00467A34">
      <w:pPr>
        <w:pStyle w:val="ConsPlusNormal"/>
        <w:spacing w:before="220"/>
        <w:ind w:firstLine="540"/>
        <w:jc w:val="both"/>
      </w:pPr>
      <w:r>
        <w:t>4) истребование документов.</w:t>
      </w:r>
    </w:p>
    <w:p w:rsidR="00467A34" w:rsidRDefault="00467A34">
      <w:pPr>
        <w:pStyle w:val="ConsPlusNormal"/>
        <w:jc w:val="both"/>
      </w:pPr>
      <w:r>
        <w:t xml:space="preserve">(в ред. </w:t>
      </w:r>
      <w:hyperlink r:id="rId96">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hyperlink r:id="rId97">
        <w:r>
          <w:rPr>
            <w:color w:val="0000FF"/>
          </w:rPr>
          <w:t>5.11</w:t>
        </w:r>
      </w:hyperlink>
      <w:r>
        <w:t>. Срок проведения выездной проверки устанавливается в пределах 10 рабочих дней.</w:t>
      </w:r>
    </w:p>
    <w:p w:rsidR="00467A34" w:rsidRDefault="00467A34">
      <w:pPr>
        <w:pStyle w:val="ConsPlusNormal"/>
        <w:spacing w:before="220"/>
        <w:ind w:firstLine="540"/>
        <w:jc w:val="both"/>
      </w:pPr>
      <w:r>
        <w:t xml:space="preserve">5.12.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98">
        <w:r>
          <w:rPr>
            <w:color w:val="0000FF"/>
          </w:rPr>
          <w:t>пунктами 3</w:t>
        </w:r>
      </w:hyperlink>
      <w:r>
        <w:t xml:space="preserve">, </w:t>
      </w:r>
      <w:hyperlink r:id="rId99">
        <w:r>
          <w:rPr>
            <w:color w:val="0000FF"/>
          </w:rPr>
          <w:t>4</w:t>
        </w:r>
      </w:hyperlink>
      <w:r>
        <w:t xml:space="preserve"> и </w:t>
      </w:r>
      <w:hyperlink r:id="rId100">
        <w:r>
          <w:rPr>
            <w:color w:val="0000FF"/>
          </w:rPr>
          <w:t xml:space="preserve">8 </w:t>
        </w:r>
        <w:r>
          <w:rPr>
            <w:color w:val="0000FF"/>
          </w:rPr>
          <w:lastRenderedPageBreak/>
          <w:t>части 1</w:t>
        </w:r>
      </w:hyperlink>
      <w:r>
        <w:t xml:space="preserve">, </w:t>
      </w:r>
      <w:hyperlink r:id="rId101">
        <w:r>
          <w:rPr>
            <w:color w:val="0000FF"/>
          </w:rPr>
          <w:t>частью 3 статьи 57</w:t>
        </w:r>
      </w:hyperlink>
      <w:r>
        <w:t xml:space="preserve"> и </w:t>
      </w:r>
      <w:hyperlink r:id="rId102">
        <w:r>
          <w:rPr>
            <w:color w:val="0000FF"/>
          </w:rPr>
          <w:t>частями 12</w:t>
        </w:r>
      </w:hyperlink>
      <w:r>
        <w:t xml:space="preserve"> и </w:t>
      </w:r>
      <w:hyperlink r:id="rId103">
        <w:r>
          <w:rPr>
            <w:color w:val="0000FF"/>
          </w:rPr>
          <w:t>12(1) статьи 66</w:t>
        </w:r>
      </w:hyperlink>
      <w:r>
        <w:t xml:space="preserve"> Закона о контроле (надзоре).</w:t>
      </w:r>
    </w:p>
    <w:p w:rsidR="00467A34" w:rsidRDefault="00467A34">
      <w:pPr>
        <w:pStyle w:val="ConsPlusNormal"/>
        <w:jc w:val="both"/>
      </w:pPr>
      <w:r>
        <w:t xml:space="preserve">(п. 5.12 введен </w:t>
      </w:r>
      <w:hyperlink r:id="rId104">
        <w:r>
          <w:rPr>
            <w:color w:val="0000FF"/>
          </w:rPr>
          <w:t>постановлением</w:t>
        </w:r>
      </w:hyperlink>
      <w:r>
        <w:t xml:space="preserve"> Правительства Ульяновской области от 20.05.2025 N 239-П)</w:t>
      </w:r>
    </w:p>
    <w:p w:rsidR="00467A34" w:rsidRDefault="00467A34">
      <w:pPr>
        <w:pStyle w:val="ConsPlusNormal"/>
        <w:jc w:val="both"/>
      </w:pPr>
    </w:p>
    <w:p w:rsidR="00467A34" w:rsidRDefault="00467A34">
      <w:pPr>
        <w:pStyle w:val="ConsPlusTitle"/>
        <w:jc w:val="center"/>
        <w:outlineLvl w:val="1"/>
      </w:pPr>
      <w:r>
        <w:t>6. Результаты контрольного (надзорного) мероприятия</w:t>
      </w:r>
    </w:p>
    <w:p w:rsidR="00467A34" w:rsidRDefault="00467A34">
      <w:pPr>
        <w:pStyle w:val="ConsPlusNormal"/>
        <w:jc w:val="both"/>
      </w:pPr>
    </w:p>
    <w:p w:rsidR="00467A34" w:rsidRDefault="00467A34">
      <w:pPr>
        <w:pStyle w:val="ConsPlusNormal"/>
        <w:ind w:firstLine="540"/>
        <w:jc w:val="both"/>
      </w:pPr>
      <w:r>
        <w:t>6.1. По окончании проведения контрольного (надзорного) мероприятия инспектор составляет акт контрольного (надзорного) мероприятия.</w:t>
      </w:r>
    </w:p>
    <w:p w:rsidR="00467A34" w:rsidRDefault="00467A34">
      <w:pPr>
        <w:pStyle w:val="ConsPlusNormal"/>
        <w:spacing w:before="220"/>
        <w:ind w:firstLine="540"/>
        <w:jc w:val="both"/>
      </w:pPr>
      <w:r>
        <w:t>6.2. Оформление акта производится в месте проведения контрольного (надзорного) мероприятия в день окончания проведения такого мероприятия.</w:t>
      </w:r>
    </w:p>
    <w:p w:rsidR="00467A34" w:rsidRDefault="00467A34">
      <w:pPr>
        <w:pStyle w:val="ConsPlusNormal"/>
        <w:spacing w:before="220"/>
        <w:ind w:firstLine="540"/>
        <w:jc w:val="both"/>
      </w:pPr>
      <w:r>
        <w:t>6.3.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инспектор после оформления акта выдает контролируемому лицу предписание об устранении выявленных нарушений обязательных требований с указанием разумных сроков их устранения.</w:t>
      </w:r>
    </w:p>
    <w:p w:rsidR="00467A34" w:rsidRDefault="00467A34">
      <w:pPr>
        <w:pStyle w:val="ConsPlusNormal"/>
        <w:jc w:val="both"/>
      </w:pPr>
      <w:r>
        <w:t xml:space="preserve">(п. 6.3 в ред. </w:t>
      </w:r>
      <w:hyperlink r:id="rId105">
        <w:r>
          <w:rPr>
            <w:color w:val="0000FF"/>
          </w:rPr>
          <w:t>постановления</w:t>
        </w:r>
      </w:hyperlink>
      <w:r>
        <w:t xml:space="preserve"> Правительства Ульяновской области от 20.05.2025 N 239-П)</w:t>
      </w:r>
    </w:p>
    <w:p w:rsidR="00467A34" w:rsidRDefault="00467A34">
      <w:pPr>
        <w:pStyle w:val="ConsPlusNormal"/>
        <w:jc w:val="both"/>
      </w:pPr>
    </w:p>
    <w:p w:rsidR="00467A34" w:rsidRDefault="00467A34">
      <w:pPr>
        <w:pStyle w:val="ConsPlusTitle"/>
        <w:jc w:val="center"/>
        <w:outlineLvl w:val="1"/>
      </w:pPr>
      <w:r>
        <w:t>7. Досудебный порядок обжалования решений органа контроля,</w:t>
      </w:r>
    </w:p>
    <w:p w:rsidR="00467A34" w:rsidRDefault="00467A34">
      <w:pPr>
        <w:pStyle w:val="ConsPlusTitle"/>
        <w:jc w:val="center"/>
      </w:pPr>
      <w:r>
        <w:t>действий (бездействия) должностных лиц</w:t>
      </w:r>
    </w:p>
    <w:p w:rsidR="00467A34" w:rsidRDefault="00467A34">
      <w:pPr>
        <w:pStyle w:val="ConsPlusNormal"/>
        <w:jc w:val="both"/>
      </w:pPr>
    </w:p>
    <w:p w:rsidR="00467A34" w:rsidRDefault="00467A34">
      <w:pPr>
        <w:pStyle w:val="ConsPlusNormal"/>
        <w:ind w:firstLine="540"/>
        <w:jc w:val="both"/>
      </w:pPr>
      <w:r>
        <w:t xml:space="preserve">7.1. Контролируемое лицо вправе обжаловать решения органа контроля, действия (бездействие) его должностных лиц в порядке, предусмотренном </w:t>
      </w:r>
      <w:hyperlink r:id="rId106">
        <w:r>
          <w:rPr>
            <w:color w:val="0000FF"/>
          </w:rPr>
          <w:t>Законом</w:t>
        </w:r>
      </w:hyperlink>
      <w:r>
        <w:t xml:space="preserve"> о контроле (надзоре).</w:t>
      </w:r>
    </w:p>
    <w:p w:rsidR="00467A34" w:rsidRDefault="00467A34">
      <w:pPr>
        <w:pStyle w:val="ConsPlusNormal"/>
        <w:spacing w:before="220"/>
        <w:ind w:firstLine="540"/>
        <w:jc w:val="both"/>
      </w:pPr>
      <w:r>
        <w:t>7.2. Жалобы на решения органа контроля, действия (бездействие) его должностных лиц рассматриваются руководителем (заместителем руководителя) органа контроля.</w:t>
      </w:r>
    </w:p>
    <w:p w:rsidR="00467A34" w:rsidRDefault="00467A34">
      <w:pPr>
        <w:pStyle w:val="ConsPlusNormal"/>
        <w:spacing w:before="220"/>
        <w:ind w:firstLine="540"/>
        <w:jc w:val="both"/>
      </w:pPr>
      <w:r>
        <w:t>7.3. При обжаловании решений, принятых руководителем органа контроля или лицом, исполняющим его обязанности, жалоба рассматривается Правительством Ульяновской области.</w:t>
      </w:r>
    </w:p>
    <w:p w:rsidR="00467A34" w:rsidRDefault="00467A34">
      <w:pPr>
        <w:pStyle w:val="ConsPlusNormal"/>
        <w:spacing w:before="220"/>
        <w:ind w:firstLine="540"/>
        <w:jc w:val="both"/>
      </w:pPr>
      <w:r>
        <w:t>7.4. Орган контроля рассматривает жалобу в течение 15 рабочих дней со дня ее регистрации.</w:t>
      </w:r>
    </w:p>
    <w:p w:rsidR="00467A34" w:rsidRDefault="00467A34">
      <w:pPr>
        <w:pStyle w:val="ConsPlusNormal"/>
        <w:jc w:val="both"/>
      </w:pPr>
      <w:r>
        <w:t xml:space="preserve">(в ред. </w:t>
      </w:r>
      <w:hyperlink r:id="rId107">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Абзац утратил силу. - </w:t>
      </w:r>
      <w:hyperlink r:id="rId108">
        <w:r>
          <w:rPr>
            <w:color w:val="0000FF"/>
          </w:rPr>
          <w:t>Постановление</w:t>
        </w:r>
      </w:hyperlink>
      <w:r>
        <w:t xml:space="preserve"> Правительства Ульяновской области от 20.05.2025 N 239-П.</w:t>
      </w:r>
    </w:p>
    <w:p w:rsidR="00467A34" w:rsidRDefault="00467A34">
      <w:pPr>
        <w:pStyle w:val="ConsPlusNormal"/>
        <w:spacing w:before="220"/>
        <w:ind w:firstLine="540"/>
        <w:jc w:val="both"/>
      </w:pPr>
      <w:r>
        <w:t>7.5. В случае пропуска по уважительной причине срока подачи жалобы этот срок по ходатайству лица, подающего жалобу, может быть восстановлен органом контроля.</w:t>
      </w:r>
    </w:p>
    <w:p w:rsidR="00467A34" w:rsidRDefault="00467A34">
      <w:pPr>
        <w:pStyle w:val="ConsPlusNormal"/>
        <w:jc w:val="both"/>
      </w:pPr>
    </w:p>
    <w:p w:rsidR="00467A34" w:rsidRDefault="00467A34">
      <w:pPr>
        <w:pStyle w:val="ConsPlusTitle"/>
        <w:jc w:val="center"/>
        <w:outlineLvl w:val="1"/>
      </w:pPr>
      <w:bookmarkStart w:id="2" w:name="P246"/>
      <w:bookmarkEnd w:id="2"/>
      <w:r>
        <w:t>8. Ключевые показатели и их целевые значения, а также</w:t>
      </w:r>
    </w:p>
    <w:p w:rsidR="00467A34" w:rsidRDefault="00467A34">
      <w:pPr>
        <w:pStyle w:val="ConsPlusTitle"/>
        <w:jc w:val="center"/>
      </w:pPr>
      <w:r>
        <w:t>индикативные показатели регионального государственного</w:t>
      </w:r>
    </w:p>
    <w:p w:rsidR="00467A34" w:rsidRDefault="00467A34">
      <w:pPr>
        <w:pStyle w:val="ConsPlusTitle"/>
        <w:jc w:val="center"/>
      </w:pPr>
      <w:r>
        <w:t>контроля (надзора)</w:t>
      </w:r>
    </w:p>
    <w:p w:rsidR="00467A34" w:rsidRDefault="00467A34">
      <w:pPr>
        <w:pStyle w:val="ConsPlusNormal"/>
        <w:jc w:val="both"/>
      </w:pPr>
    </w:p>
    <w:p w:rsidR="00467A34" w:rsidRDefault="00467A34">
      <w:pPr>
        <w:pStyle w:val="ConsPlusNormal"/>
        <w:ind w:firstLine="540"/>
        <w:jc w:val="both"/>
      </w:pPr>
      <w:r>
        <w:t xml:space="preserve">Показатели результативности и эффективности деятельности органа контроля при осуществлении регионального государственного контроля (надзора) за приемом на работу инвалидов в пределах установленной квоты определяются согласно </w:t>
      </w:r>
      <w:hyperlink w:anchor="P306">
        <w:r>
          <w:rPr>
            <w:color w:val="0000FF"/>
          </w:rPr>
          <w:t>приложению N 2</w:t>
        </w:r>
      </w:hyperlink>
      <w:r>
        <w:t xml:space="preserve"> к настоящему Положению.</w:t>
      </w: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right"/>
        <w:outlineLvl w:val="1"/>
      </w:pPr>
      <w:r>
        <w:t>Приложение N 1</w:t>
      </w:r>
    </w:p>
    <w:p w:rsidR="00467A34" w:rsidRDefault="00467A34">
      <w:pPr>
        <w:pStyle w:val="ConsPlusNormal"/>
        <w:jc w:val="right"/>
      </w:pPr>
      <w:r>
        <w:t>к Положению</w:t>
      </w:r>
    </w:p>
    <w:p w:rsidR="00467A34" w:rsidRDefault="00467A34">
      <w:pPr>
        <w:pStyle w:val="ConsPlusNormal"/>
        <w:jc w:val="both"/>
      </w:pPr>
    </w:p>
    <w:p w:rsidR="00467A34" w:rsidRDefault="00467A34">
      <w:pPr>
        <w:pStyle w:val="ConsPlusTitle"/>
        <w:jc w:val="center"/>
      </w:pPr>
      <w:bookmarkStart w:id="3" w:name="P259"/>
      <w:bookmarkEnd w:id="3"/>
      <w:r>
        <w:lastRenderedPageBreak/>
        <w:t>КРИТЕРИИ</w:t>
      </w:r>
    </w:p>
    <w:p w:rsidR="00467A34" w:rsidRDefault="00467A34">
      <w:pPr>
        <w:pStyle w:val="ConsPlusTitle"/>
        <w:jc w:val="center"/>
      </w:pPr>
      <w:r>
        <w:t>ОТНЕСЕНИЯ ДЕЯТЕЛЬНОСТИ ЮРИДИЧЕСКИХ ЛИЦ</w:t>
      </w:r>
    </w:p>
    <w:p w:rsidR="00467A34" w:rsidRDefault="00467A34">
      <w:pPr>
        <w:pStyle w:val="ConsPlusTitle"/>
        <w:jc w:val="center"/>
      </w:pPr>
      <w:r>
        <w:t>И ИНДИВИДУАЛЬНЫХ ПРЕДПРИНИМАТЕЛЕЙ К ОПРЕДЕЛЕННОЙ КАТЕГОРИИ</w:t>
      </w:r>
    </w:p>
    <w:p w:rsidR="00467A34" w:rsidRDefault="00467A34">
      <w:pPr>
        <w:pStyle w:val="ConsPlusTitle"/>
        <w:jc w:val="center"/>
      </w:pPr>
      <w:r>
        <w:t>РИСКА ПРИ ОСУЩЕСТВЛЕНИИ РЕГИОНАЛЬНОГО ГОСУДАРСТВЕННОГО</w:t>
      </w:r>
    </w:p>
    <w:p w:rsidR="00467A34" w:rsidRDefault="00467A34">
      <w:pPr>
        <w:pStyle w:val="ConsPlusTitle"/>
        <w:jc w:val="center"/>
      </w:pPr>
      <w:r>
        <w:t>КОНТРОЛЯ (НАДЗОРА) ЗА ПРИЕМОМ НА РАБОТУ ИНВАЛИДОВ</w:t>
      </w:r>
    </w:p>
    <w:p w:rsidR="00467A34" w:rsidRDefault="00467A34">
      <w:pPr>
        <w:pStyle w:val="ConsPlusTitle"/>
        <w:jc w:val="center"/>
      </w:pPr>
      <w:r>
        <w:t>В ПРЕДЕЛАХ УСТАНОВЛЕННОЙ КВОТЫ</w:t>
      </w:r>
    </w:p>
    <w:p w:rsidR="00467A34" w:rsidRDefault="00467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7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A34" w:rsidRDefault="00467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A34" w:rsidRDefault="00467A34">
            <w:pPr>
              <w:pStyle w:val="ConsPlusNormal"/>
              <w:jc w:val="center"/>
            </w:pPr>
            <w:r>
              <w:rPr>
                <w:color w:val="392C69"/>
              </w:rPr>
              <w:t>Список изменяющих документов</w:t>
            </w:r>
          </w:p>
          <w:p w:rsidR="00467A34" w:rsidRDefault="00467A34">
            <w:pPr>
              <w:pStyle w:val="ConsPlusNormal"/>
              <w:jc w:val="center"/>
            </w:pPr>
            <w:r>
              <w:rPr>
                <w:color w:val="392C69"/>
              </w:rPr>
              <w:t>(в ред. постановлений Правительства Ульяновской области</w:t>
            </w:r>
          </w:p>
          <w:p w:rsidR="00467A34" w:rsidRDefault="00467A34">
            <w:pPr>
              <w:pStyle w:val="ConsPlusNormal"/>
              <w:jc w:val="center"/>
            </w:pPr>
            <w:r>
              <w:rPr>
                <w:color w:val="392C69"/>
              </w:rPr>
              <w:t xml:space="preserve">от 24.01.2023 </w:t>
            </w:r>
            <w:hyperlink r:id="rId109">
              <w:r>
                <w:rPr>
                  <w:color w:val="0000FF"/>
                </w:rPr>
                <w:t>N 26-П</w:t>
              </w:r>
            </w:hyperlink>
            <w:r>
              <w:rPr>
                <w:color w:val="392C69"/>
              </w:rPr>
              <w:t xml:space="preserve">, от 06.09.2023 </w:t>
            </w:r>
            <w:hyperlink r:id="rId110">
              <w:r>
                <w:rPr>
                  <w:color w:val="0000FF"/>
                </w:rPr>
                <w:t>N 466-П</w:t>
              </w:r>
            </w:hyperlink>
            <w:r>
              <w:rPr>
                <w:color w:val="392C69"/>
              </w:rPr>
              <w:t xml:space="preserve">, от 26.12.2023 </w:t>
            </w:r>
            <w:hyperlink r:id="rId111">
              <w:r>
                <w:rPr>
                  <w:color w:val="0000FF"/>
                </w:rPr>
                <w:t>N 737-П</w:t>
              </w:r>
            </w:hyperlink>
            <w:r>
              <w:rPr>
                <w:color w:val="392C69"/>
              </w:rPr>
              <w:t>,</w:t>
            </w:r>
          </w:p>
          <w:p w:rsidR="00467A34" w:rsidRDefault="00467A34">
            <w:pPr>
              <w:pStyle w:val="ConsPlusNormal"/>
              <w:jc w:val="center"/>
            </w:pPr>
            <w:r>
              <w:rPr>
                <w:color w:val="392C69"/>
              </w:rPr>
              <w:t xml:space="preserve">от 20.05.2025 </w:t>
            </w:r>
            <w:hyperlink r:id="rId112">
              <w:r>
                <w:rPr>
                  <w:color w:val="0000FF"/>
                </w:rPr>
                <w:t>N 239-П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r>
    </w:tbl>
    <w:p w:rsidR="00467A34" w:rsidRDefault="00467A34">
      <w:pPr>
        <w:pStyle w:val="ConsPlusNormal"/>
        <w:jc w:val="both"/>
      </w:pPr>
    </w:p>
    <w:p w:rsidR="00467A34" w:rsidRDefault="00467A34">
      <w:pPr>
        <w:pStyle w:val="ConsPlusNormal"/>
        <w:ind w:firstLine="540"/>
        <w:jc w:val="both"/>
      </w:pPr>
      <w:r>
        <w:t>1. В целях отнесения деятельности, осуществляемой юридическими лицами и индивидуальными предпринимателями (далее - контролируемые лица) на территории Ульяновской области, к определенной категории риска при осуществлении регионального государственного контроля (надзора) за приемом на работу инвалидов в пределах установленной квоты (далее - региональный государственный контроль (надзор) используются критерии, характеризующие тяжесть потенциальных негативных последствий возможного несоблюдения контролируемыми лицами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в области квотирования рабочих мест (далее - обязательные требования), и вероятность несоблюдения контролируемыми лицами обязательных требований (далее - критерии риска).</w:t>
      </w:r>
    </w:p>
    <w:p w:rsidR="00467A34" w:rsidRDefault="00467A34">
      <w:pPr>
        <w:pStyle w:val="ConsPlusNormal"/>
        <w:jc w:val="both"/>
      </w:pPr>
      <w:r>
        <w:t xml:space="preserve">(в ред. </w:t>
      </w:r>
      <w:hyperlink r:id="rId113">
        <w:r>
          <w:rPr>
            <w:color w:val="0000FF"/>
          </w:rPr>
          <w:t>постановления</w:t>
        </w:r>
      </w:hyperlink>
      <w:r>
        <w:t xml:space="preserve"> Правительства Ульяновской области от 06.09.2023 N 466-П)</w:t>
      </w:r>
    </w:p>
    <w:p w:rsidR="00467A34" w:rsidRDefault="00467A34">
      <w:pPr>
        <w:pStyle w:val="ConsPlusNormal"/>
        <w:spacing w:before="220"/>
        <w:ind w:firstLine="540"/>
        <w:jc w:val="both"/>
      </w:pPr>
      <w:r>
        <w:t>2. Отнесение деятельности контролируемого лица к определенной категории риска осуществляется исходя из значения показателя, используемого для оценки тяжести потенциальных негативных последствий возможного несоблюдения обязательных требований и оценки вероятности их несоблюдения (далее - показатель потенциального риска), рассчитываемого исполнительным органом Ульяновской области, осуществляющим государственное управление в сфере занятости населения (далее - орган контроля), а также с учетом добросовестности контролируемого лица.</w:t>
      </w:r>
    </w:p>
    <w:p w:rsidR="00467A34" w:rsidRDefault="00467A34">
      <w:pPr>
        <w:pStyle w:val="ConsPlusNormal"/>
        <w:jc w:val="both"/>
      </w:pPr>
      <w:r>
        <w:t xml:space="preserve">(в ред. постановлений Правительства Ульяновской области от 24.01.2023 </w:t>
      </w:r>
      <w:hyperlink r:id="rId114">
        <w:r>
          <w:rPr>
            <w:color w:val="0000FF"/>
          </w:rPr>
          <w:t>N 26-П</w:t>
        </w:r>
      </w:hyperlink>
      <w:r>
        <w:t xml:space="preserve">, от 06.09.2023 </w:t>
      </w:r>
      <w:hyperlink r:id="rId115">
        <w:r>
          <w:rPr>
            <w:color w:val="0000FF"/>
          </w:rPr>
          <w:t>N 466-П</w:t>
        </w:r>
      </w:hyperlink>
      <w:r>
        <w:t>)</w:t>
      </w:r>
    </w:p>
    <w:p w:rsidR="00467A34" w:rsidRDefault="00467A34">
      <w:pPr>
        <w:pStyle w:val="ConsPlusNormal"/>
        <w:spacing w:before="220"/>
        <w:ind w:firstLine="540"/>
        <w:jc w:val="both"/>
      </w:pPr>
      <w:r>
        <w:t>3. Деятельность контролируемых лиц относится:</w:t>
      </w:r>
    </w:p>
    <w:p w:rsidR="00467A34" w:rsidRDefault="00467A34">
      <w:pPr>
        <w:pStyle w:val="ConsPlusNormal"/>
        <w:spacing w:before="220"/>
        <w:ind w:firstLine="540"/>
        <w:jc w:val="both"/>
      </w:pPr>
      <w:r>
        <w:t>1) к категории высокого риска, если значение показателя потенциального риска составляет 7 или более;</w:t>
      </w:r>
    </w:p>
    <w:p w:rsidR="00467A34" w:rsidRDefault="00467A34">
      <w:pPr>
        <w:pStyle w:val="ConsPlusNormal"/>
        <w:jc w:val="both"/>
      </w:pPr>
      <w:r>
        <w:t xml:space="preserve">(пп. 1 введен </w:t>
      </w:r>
      <w:hyperlink r:id="rId116">
        <w:r>
          <w:rPr>
            <w:color w:val="0000FF"/>
          </w:rPr>
          <w:t>постановлением</w:t>
        </w:r>
      </w:hyperlink>
      <w:r>
        <w:t xml:space="preserve"> Правительства Ульяновской области от 26.12.2023 N 737-П)</w:t>
      </w:r>
    </w:p>
    <w:p w:rsidR="00467A34" w:rsidRDefault="00467A34">
      <w:pPr>
        <w:pStyle w:val="ConsPlusNormal"/>
        <w:spacing w:before="220"/>
        <w:ind w:firstLine="540"/>
        <w:jc w:val="both"/>
      </w:pPr>
      <w:hyperlink r:id="rId117">
        <w:r>
          <w:rPr>
            <w:color w:val="0000FF"/>
          </w:rPr>
          <w:t>2</w:t>
        </w:r>
      </w:hyperlink>
      <w:r>
        <w:t>) к категории среднего риска, если значение показателя потенциального риска составляет от 3 до 6;</w:t>
      </w:r>
    </w:p>
    <w:p w:rsidR="00467A34" w:rsidRDefault="00467A34">
      <w:pPr>
        <w:pStyle w:val="ConsPlusNormal"/>
        <w:spacing w:before="220"/>
        <w:ind w:firstLine="540"/>
        <w:jc w:val="both"/>
      </w:pPr>
      <w:hyperlink r:id="rId118">
        <w:r>
          <w:rPr>
            <w:color w:val="0000FF"/>
          </w:rPr>
          <w:t>3</w:t>
        </w:r>
      </w:hyperlink>
      <w:r>
        <w:t>) к категории умеренного риска, если значение показателя потенциального риска составляет 2.</w:t>
      </w:r>
    </w:p>
    <w:p w:rsidR="00467A34" w:rsidRDefault="00467A34">
      <w:pPr>
        <w:pStyle w:val="ConsPlusNormal"/>
        <w:spacing w:before="220"/>
        <w:ind w:firstLine="540"/>
        <w:jc w:val="both"/>
      </w:pPr>
      <w:r>
        <w:t>Если значение показателя потенциального риска составляет 0 или 1, деятельность контролируемого лица относится к категории низкого риска.</w:t>
      </w:r>
    </w:p>
    <w:p w:rsidR="00467A34" w:rsidRDefault="00467A34">
      <w:pPr>
        <w:pStyle w:val="ConsPlusNormal"/>
        <w:spacing w:before="220"/>
        <w:ind w:firstLine="540"/>
        <w:jc w:val="both"/>
      </w:pPr>
      <w:r>
        <w:t>4. Значение показателя потенциального риска определяется по формуле:</w:t>
      </w:r>
    </w:p>
    <w:p w:rsidR="00467A34" w:rsidRDefault="00467A34">
      <w:pPr>
        <w:pStyle w:val="ConsPlusNormal"/>
        <w:jc w:val="both"/>
      </w:pPr>
    </w:p>
    <w:p w:rsidR="00467A34" w:rsidRDefault="00467A34">
      <w:pPr>
        <w:pStyle w:val="ConsPlusNormal"/>
        <w:ind w:firstLine="540"/>
        <w:jc w:val="both"/>
      </w:pPr>
      <w:r>
        <w:t>Р = К + В + А + О + С, где:</w:t>
      </w:r>
    </w:p>
    <w:p w:rsidR="00467A34" w:rsidRDefault="00467A34">
      <w:pPr>
        <w:pStyle w:val="ConsPlusNormal"/>
        <w:jc w:val="both"/>
      </w:pPr>
    </w:p>
    <w:p w:rsidR="00467A34" w:rsidRDefault="00467A34">
      <w:pPr>
        <w:pStyle w:val="ConsPlusNormal"/>
        <w:jc w:val="both"/>
      </w:pPr>
      <w:r>
        <w:lastRenderedPageBreak/>
        <w:t xml:space="preserve">(в ред. </w:t>
      </w:r>
      <w:hyperlink r:id="rId119">
        <w:r>
          <w:rPr>
            <w:color w:val="0000FF"/>
          </w:rPr>
          <w:t>постановления</w:t>
        </w:r>
      </w:hyperlink>
      <w:r>
        <w:t xml:space="preserve"> Правительства Ульяновской области от 06.09.2023 N 466-П)</w:t>
      </w:r>
    </w:p>
    <w:p w:rsidR="00467A34" w:rsidRDefault="00467A34">
      <w:pPr>
        <w:pStyle w:val="ConsPlusNormal"/>
        <w:spacing w:before="220"/>
        <w:ind w:firstLine="540"/>
        <w:jc w:val="both"/>
      </w:pPr>
      <w:r>
        <w:t>Р - показатель потенциального риска;</w:t>
      </w:r>
    </w:p>
    <w:p w:rsidR="00467A34" w:rsidRDefault="00467A34">
      <w:pPr>
        <w:pStyle w:val="ConsPlusNormal"/>
        <w:spacing w:before="220"/>
        <w:ind w:firstLine="540"/>
        <w:jc w:val="both"/>
      </w:pPr>
      <w:r>
        <w:t>К - показатель, характеризующий среднесписочную численность работодателя (при среднесписочной численности работников от 36 до 100 человек значение данного показателя определяется как 0, при среднесписочной численности работников более 100 человек значение данного показателя определяется как 1);</w:t>
      </w:r>
    </w:p>
    <w:p w:rsidR="00467A34" w:rsidRDefault="00467A34">
      <w:pPr>
        <w:pStyle w:val="ConsPlusNormal"/>
        <w:jc w:val="both"/>
      </w:pPr>
      <w:r>
        <w:t xml:space="preserve">(в ред. постановлений Правительства Ульяновской области от 06.09.2023 </w:t>
      </w:r>
      <w:hyperlink r:id="rId120">
        <w:r>
          <w:rPr>
            <w:color w:val="0000FF"/>
          </w:rPr>
          <w:t>N 466-П</w:t>
        </w:r>
      </w:hyperlink>
      <w:r>
        <w:t xml:space="preserve">, от 20.05.2025 </w:t>
      </w:r>
      <w:hyperlink r:id="rId121">
        <w:r>
          <w:rPr>
            <w:color w:val="0000FF"/>
          </w:rPr>
          <w:t>N 239-П</w:t>
        </w:r>
      </w:hyperlink>
      <w:r>
        <w:t>)</w:t>
      </w:r>
    </w:p>
    <w:p w:rsidR="00467A34" w:rsidRDefault="00467A34">
      <w:pPr>
        <w:pStyle w:val="ConsPlusNormal"/>
        <w:spacing w:before="220"/>
        <w:ind w:firstLine="540"/>
        <w:jc w:val="both"/>
      </w:pPr>
      <w:bookmarkStart w:id="4" w:name="P288"/>
      <w:bookmarkEnd w:id="4"/>
      <w:r>
        <w:t>В - показатель, характеризующий количество объявленных предостережений о недопустимости нарушений обязательных требований за 3 календарных года, предшествующих году, в котором принимается решение об отнесении деятельности работодателя к категории риска (при наличии объявленных работодателю предостережений значение данного показателя определяется как 2);</w:t>
      </w:r>
    </w:p>
    <w:p w:rsidR="00467A34" w:rsidRDefault="00467A34">
      <w:pPr>
        <w:pStyle w:val="ConsPlusNormal"/>
        <w:jc w:val="both"/>
      </w:pPr>
      <w:r>
        <w:t xml:space="preserve">(в ред. </w:t>
      </w:r>
      <w:hyperlink r:id="rId122">
        <w:r>
          <w:rPr>
            <w:color w:val="0000FF"/>
          </w:rPr>
          <w:t>постановления</w:t>
        </w:r>
      </w:hyperlink>
      <w:r>
        <w:t xml:space="preserve"> Правительства Ульяновской области от 06.09.2023 N 466-П)</w:t>
      </w:r>
    </w:p>
    <w:p w:rsidR="00467A34" w:rsidRDefault="00467A34">
      <w:pPr>
        <w:pStyle w:val="ConsPlusNormal"/>
        <w:spacing w:before="220"/>
        <w:ind w:firstLine="540"/>
        <w:jc w:val="both"/>
      </w:pPr>
      <w:r>
        <w:t xml:space="preserve">А - показатель, характеризующий количество вступивших в законную силу за 5 лет, предшествующих году, в котором принимается решение об отнесении деятельности работодателя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123">
        <w:r>
          <w:rPr>
            <w:color w:val="0000FF"/>
          </w:rPr>
          <w:t>частью 1 статьи 5.42</w:t>
        </w:r>
      </w:hyperlink>
      <w:r>
        <w:t xml:space="preserve"> и (или) </w:t>
      </w:r>
      <w:hyperlink r:id="rId124">
        <w:r>
          <w:rPr>
            <w:color w:val="0000FF"/>
          </w:rPr>
          <w:t>статьей 19.7</w:t>
        </w:r>
      </w:hyperlink>
      <w:r>
        <w:t xml:space="preserve"> Кодекса Российской Федерации об административных правонарушениях, вынесенных по составленным должностным лицом органа контроля протоколам об административных правонарушениях (при наличии вступивших в законную силу постановлений о назначении административного наказания значение данного показателя определяется как 2);</w:t>
      </w:r>
    </w:p>
    <w:p w:rsidR="00467A34" w:rsidRDefault="00467A34">
      <w:pPr>
        <w:pStyle w:val="ConsPlusNormal"/>
        <w:jc w:val="both"/>
      </w:pPr>
      <w:r>
        <w:t xml:space="preserve">(в ред. </w:t>
      </w:r>
      <w:hyperlink r:id="rId125">
        <w:r>
          <w:rPr>
            <w:color w:val="0000FF"/>
          </w:rPr>
          <w:t>постановления</w:t>
        </w:r>
      </w:hyperlink>
      <w:r>
        <w:t xml:space="preserve"> Правительства Ульяновской области от 06.09.2023 N 466-П)</w:t>
      </w:r>
    </w:p>
    <w:p w:rsidR="00467A34" w:rsidRDefault="00467A34">
      <w:pPr>
        <w:pStyle w:val="ConsPlusNormal"/>
        <w:spacing w:before="220"/>
        <w:ind w:firstLine="540"/>
        <w:jc w:val="both"/>
      </w:pPr>
      <w:bookmarkStart w:id="5" w:name="P292"/>
      <w:bookmarkEnd w:id="5"/>
      <w:r>
        <w:t>О - показатель, характеризующий поступление информации от граждан, органов государственной власти, органов местного самоуправления, общественных организаций, иных органов и организаций по вопросам нарушения работодателем законодательства о квотировании рабочих мест для инвалидов за период июль - декабрь года, предшествующего году, в котором принимается решение об отнесении деятельности работодателя к категории риска, и январь - июнь года, в котором принимается решение об отнесении деятельности работодателя к категории риска (при поступлении указанной информации значение данного показателя определяется как 1);</w:t>
      </w:r>
    </w:p>
    <w:p w:rsidR="00467A34" w:rsidRDefault="00467A34">
      <w:pPr>
        <w:pStyle w:val="ConsPlusNormal"/>
        <w:jc w:val="both"/>
      </w:pPr>
      <w:r>
        <w:t xml:space="preserve">(в ред. </w:t>
      </w:r>
      <w:hyperlink r:id="rId126">
        <w:r>
          <w:rPr>
            <w:color w:val="0000FF"/>
          </w:rPr>
          <w:t>постановления</w:t>
        </w:r>
      </w:hyperlink>
      <w:r>
        <w:t xml:space="preserve"> Правительства Ульяновской области от 06.09.2023 N 466-П)</w:t>
      </w:r>
    </w:p>
    <w:p w:rsidR="00467A34" w:rsidRDefault="00467A34">
      <w:pPr>
        <w:pStyle w:val="ConsPlusNormal"/>
        <w:spacing w:before="220"/>
        <w:ind w:firstLine="540"/>
        <w:jc w:val="both"/>
      </w:pPr>
      <w:bookmarkStart w:id="6" w:name="P294"/>
      <w:bookmarkEnd w:id="6"/>
      <w:r>
        <w:t>С - показатель, характеризующий реализацию контролируемым лицом мероприятий по снижению риска причинения вреда (ущерба) и предотвращению вреда (ущерба) охраняемым законом ценностям в области квотирования рабочих мест (при реализации контролируемым лицом мероприятий по снижению риска причинения вреда (ущерба) и предотвращению вреда (ущерба) охраняемым законом ценностям, значение данного показателя определяется как 0) и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за 3 календарных года, предшествующих году, в котором принимается решение об отнесении деятельности работодателя к категории риска.</w:t>
      </w:r>
    </w:p>
    <w:p w:rsidR="00467A34" w:rsidRDefault="00467A34">
      <w:pPr>
        <w:pStyle w:val="ConsPlusNormal"/>
        <w:jc w:val="both"/>
      </w:pPr>
      <w:r>
        <w:t xml:space="preserve">(абзац введен </w:t>
      </w:r>
      <w:hyperlink r:id="rId127">
        <w:r>
          <w:rPr>
            <w:color w:val="0000FF"/>
          </w:rPr>
          <w:t>постановлением</w:t>
        </w:r>
      </w:hyperlink>
      <w:r>
        <w:t xml:space="preserve"> Правительства Ульяновской области от 06.09.2023 N 466-П; в ред. </w:t>
      </w:r>
      <w:hyperlink r:id="rId128">
        <w:r>
          <w:rPr>
            <w:color w:val="0000FF"/>
          </w:rPr>
          <w:t>постановления</w:t>
        </w:r>
      </w:hyperlink>
      <w:r>
        <w:t xml:space="preserve"> Правительства Ульяновской области от 20.05.2025 N 239-П)</w:t>
      </w:r>
    </w:p>
    <w:p w:rsidR="00467A34" w:rsidRDefault="00467A34">
      <w:pPr>
        <w:pStyle w:val="ConsPlusNormal"/>
        <w:spacing w:before="220"/>
        <w:ind w:firstLine="540"/>
        <w:jc w:val="both"/>
      </w:pPr>
      <w:r>
        <w:t xml:space="preserve">При отсутствии сведений, указанных в </w:t>
      </w:r>
      <w:hyperlink w:anchor="P288">
        <w:r>
          <w:rPr>
            <w:color w:val="0000FF"/>
          </w:rPr>
          <w:t>абзацах пятом</w:t>
        </w:r>
      </w:hyperlink>
      <w:r>
        <w:t xml:space="preserve"> - </w:t>
      </w:r>
      <w:hyperlink w:anchor="P292">
        <w:r>
          <w:rPr>
            <w:color w:val="0000FF"/>
          </w:rPr>
          <w:t>седьмом</w:t>
        </w:r>
      </w:hyperlink>
      <w:r>
        <w:t xml:space="preserve"> настоящего пункта, значения показателей К, В, А, О равны 0. При отсутствии сведений, указанных в </w:t>
      </w:r>
      <w:hyperlink w:anchor="P294">
        <w:r>
          <w:rPr>
            <w:color w:val="0000FF"/>
          </w:rPr>
          <w:t>абзаце восьмом</w:t>
        </w:r>
      </w:hyperlink>
      <w:r>
        <w:t xml:space="preserve"> настоящего пункта, значение показателя С равно 1.</w:t>
      </w:r>
    </w:p>
    <w:p w:rsidR="00467A34" w:rsidRDefault="00467A34">
      <w:pPr>
        <w:pStyle w:val="ConsPlusNormal"/>
        <w:jc w:val="both"/>
      </w:pPr>
      <w:r>
        <w:t xml:space="preserve">(в ред. </w:t>
      </w:r>
      <w:hyperlink r:id="rId129">
        <w:r>
          <w:rPr>
            <w:color w:val="0000FF"/>
          </w:rPr>
          <w:t>постановления</w:t>
        </w:r>
      </w:hyperlink>
      <w:r>
        <w:t xml:space="preserve"> Правительства Ульяновской области от 06.09.2023 N 466-П)</w:t>
      </w: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right"/>
        <w:outlineLvl w:val="1"/>
      </w:pPr>
      <w:r>
        <w:t>Приложение N 2</w:t>
      </w:r>
    </w:p>
    <w:p w:rsidR="00467A34" w:rsidRDefault="00467A34">
      <w:pPr>
        <w:pStyle w:val="ConsPlusNormal"/>
        <w:jc w:val="right"/>
      </w:pPr>
      <w:r>
        <w:t>к Положению</w:t>
      </w:r>
    </w:p>
    <w:p w:rsidR="00467A34" w:rsidRDefault="00467A34">
      <w:pPr>
        <w:pStyle w:val="ConsPlusNormal"/>
        <w:jc w:val="both"/>
      </w:pPr>
    </w:p>
    <w:p w:rsidR="00467A34" w:rsidRDefault="00467A34">
      <w:pPr>
        <w:pStyle w:val="ConsPlusTitle"/>
        <w:jc w:val="center"/>
      </w:pPr>
      <w:bookmarkStart w:id="7" w:name="P306"/>
      <w:bookmarkEnd w:id="7"/>
      <w:r>
        <w:t>КЛЮЧЕВЫЕ И ИНДИКАТИВНЫЕ ПОКАЗАТЕЛИ РЕГИОНАЛЬНОГО</w:t>
      </w:r>
    </w:p>
    <w:p w:rsidR="00467A34" w:rsidRDefault="00467A34">
      <w:pPr>
        <w:pStyle w:val="ConsPlusTitle"/>
        <w:jc w:val="center"/>
      </w:pPr>
      <w:r>
        <w:t>ГОСУДАРСТВЕННОГО КОНТРОЛЯ (НАДЗОРА) ЗА ПРИЕМОМ НА РАБОТУ</w:t>
      </w:r>
    </w:p>
    <w:p w:rsidR="00467A34" w:rsidRDefault="00467A34">
      <w:pPr>
        <w:pStyle w:val="ConsPlusTitle"/>
        <w:jc w:val="center"/>
      </w:pPr>
      <w:r>
        <w:t>ИНВАЛИДОВ В ПРЕДЕЛАХ УСТАНОВЛЕННОЙ КВОТЫ</w:t>
      </w:r>
    </w:p>
    <w:p w:rsidR="00467A34" w:rsidRDefault="00467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7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A34" w:rsidRDefault="00467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A34" w:rsidRDefault="00467A34">
            <w:pPr>
              <w:pStyle w:val="ConsPlusNormal"/>
              <w:jc w:val="center"/>
            </w:pPr>
            <w:r>
              <w:rPr>
                <w:color w:val="392C69"/>
              </w:rPr>
              <w:t>Список изменяющих документов</w:t>
            </w:r>
          </w:p>
          <w:p w:rsidR="00467A34" w:rsidRDefault="00467A34">
            <w:pPr>
              <w:pStyle w:val="ConsPlusNormal"/>
              <w:jc w:val="center"/>
            </w:pPr>
            <w:r>
              <w:rPr>
                <w:color w:val="392C69"/>
              </w:rPr>
              <w:t xml:space="preserve">(в ред. </w:t>
            </w:r>
            <w:hyperlink r:id="rId130">
              <w:r>
                <w:rPr>
                  <w:color w:val="0000FF"/>
                </w:rPr>
                <w:t>постановления</w:t>
              </w:r>
            </w:hyperlink>
            <w:r>
              <w:rPr>
                <w:color w:val="392C69"/>
              </w:rPr>
              <w:t xml:space="preserve"> Правительства Ульяновской области</w:t>
            </w:r>
          </w:p>
          <w:p w:rsidR="00467A34" w:rsidRDefault="00467A34">
            <w:pPr>
              <w:pStyle w:val="ConsPlusNormal"/>
              <w:jc w:val="center"/>
            </w:pPr>
            <w:r>
              <w:rPr>
                <w:color w:val="392C69"/>
              </w:rPr>
              <w:t>от 20.05.2025 N 239-П)</w:t>
            </w: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r>
    </w:tbl>
    <w:p w:rsidR="00467A34" w:rsidRDefault="00467A34">
      <w:pPr>
        <w:pStyle w:val="ConsPlusNormal"/>
        <w:jc w:val="both"/>
      </w:pPr>
    </w:p>
    <w:p w:rsidR="00467A34" w:rsidRDefault="00467A34">
      <w:pPr>
        <w:pStyle w:val="ConsPlusNormal"/>
        <w:sectPr w:rsidR="00467A34" w:rsidSect="00284FF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4139"/>
        <w:gridCol w:w="2665"/>
        <w:gridCol w:w="3175"/>
      </w:tblGrid>
      <w:tr w:rsidR="00467A34">
        <w:tc>
          <w:tcPr>
            <w:tcW w:w="567" w:type="dxa"/>
            <w:vAlign w:val="center"/>
          </w:tcPr>
          <w:p w:rsidR="00467A34" w:rsidRDefault="00467A34">
            <w:pPr>
              <w:pStyle w:val="ConsPlusNormal"/>
              <w:jc w:val="center"/>
            </w:pPr>
            <w:r>
              <w:lastRenderedPageBreak/>
              <w:t>Номер п/п</w:t>
            </w:r>
          </w:p>
        </w:tc>
        <w:tc>
          <w:tcPr>
            <w:tcW w:w="3005" w:type="dxa"/>
            <w:vAlign w:val="center"/>
          </w:tcPr>
          <w:p w:rsidR="00467A34" w:rsidRDefault="00467A34">
            <w:pPr>
              <w:pStyle w:val="ConsPlusNormal"/>
              <w:jc w:val="center"/>
            </w:pPr>
            <w:r>
              <w:t>Наименование ключевого показателя</w:t>
            </w:r>
          </w:p>
        </w:tc>
        <w:tc>
          <w:tcPr>
            <w:tcW w:w="4139" w:type="dxa"/>
            <w:vAlign w:val="center"/>
          </w:tcPr>
          <w:p w:rsidR="00467A34" w:rsidRDefault="00467A34">
            <w:pPr>
              <w:pStyle w:val="ConsPlusNormal"/>
              <w:jc w:val="center"/>
            </w:pPr>
            <w:r>
              <w:t>Формула расчета ключевого показателя</w:t>
            </w:r>
          </w:p>
        </w:tc>
        <w:tc>
          <w:tcPr>
            <w:tcW w:w="2665" w:type="dxa"/>
            <w:vAlign w:val="center"/>
          </w:tcPr>
          <w:p w:rsidR="00467A34" w:rsidRDefault="00467A34">
            <w:pPr>
              <w:pStyle w:val="ConsPlusNormal"/>
              <w:jc w:val="center"/>
            </w:pPr>
            <w:r>
              <w:t>Целевое значение ключевого показателя</w:t>
            </w:r>
          </w:p>
        </w:tc>
        <w:tc>
          <w:tcPr>
            <w:tcW w:w="3175" w:type="dxa"/>
            <w:vAlign w:val="center"/>
          </w:tcPr>
          <w:p w:rsidR="00467A34" w:rsidRDefault="00467A34">
            <w:pPr>
              <w:pStyle w:val="ConsPlusNormal"/>
              <w:jc w:val="center"/>
            </w:pPr>
            <w:r>
              <w:t>Источник данных для определения значения ключевого показателя</w:t>
            </w:r>
          </w:p>
        </w:tc>
      </w:tr>
      <w:tr w:rsidR="00467A34">
        <w:tc>
          <w:tcPr>
            <w:tcW w:w="567" w:type="dxa"/>
          </w:tcPr>
          <w:p w:rsidR="00467A34" w:rsidRDefault="00467A34">
            <w:pPr>
              <w:pStyle w:val="ConsPlusNormal"/>
              <w:jc w:val="center"/>
            </w:pPr>
            <w:r>
              <w:t>1</w:t>
            </w:r>
          </w:p>
        </w:tc>
        <w:tc>
          <w:tcPr>
            <w:tcW w:w="3005" w:type="dxa"/>
          </w:tcPr>
          <w:p w:rsidR="00467A34" w:rsidRDefault="00467A34">
            <w:pPr>
              <w:pStyle w:val="ConsPlusNormal"/>
              <w:jc w:val="center"/>
            </w:pPr>
            <w:r>
              <w:t>2</w:t>
            </w:r>
          </w:p>
        </w:tc>
        <w:tc>
          <w:tcPr>
            <w:tcW w:w="4139" w:type="dxa"/>
          </w:tcPr>
          <w:p w:rsidR="00467A34" w:rsidRDefault="00467A34">
            <w:pPr>
              <w:pStyle w:val="ConsPlusNormal"/>
              <w:jc w:val="center"/>
            </w:pPr>
            <w:r>
              <w:t>3</w:t>
            </w:r>
          </w:p>
        </w:tc>
        <w:tc>
          <w:tcPr>
            <w:tcW w:w="2665" w:type="dxa"/>
          </w:tcPr>
          <w:p w:rsidR="00467A34" w:rsidRDefault="00467A34">
            <w:pPr>
              <w:pStyle w:val="ConsPlusNormal"/>
              <w:jc w:val="center"/>
            </w:pPr>
            <w:r>
              <w:t>4</w:t>
            </w:r>
          </w:p>
        </w:tc>
        <w:tc>
          <w:tcPr>
            <w:tcW w:w="3175" w:type="dxa"/>
          </w:tcPr>
          <w:p w:rsidR="00467A34" w:rsidRDefault="00467A34">
            <w:pPr>
              <w:pStyle w:val="ConsPlusNormal"/>
              <w:jc w:val="center"/>
            </w:pPr>
            <w:r>
              <w:t>5</w:t>
            </w:r>
          </w:p>
        </w:tc>
      </w:tr>
      <w:tr w:rsidR="00467A34">
        <w:tc>
          <w:tcPr>
            <w:tcW w:w="13551" w:type="dxa"/>
            <w:gridSpan w:val="5"/>
          </w:tcPr>
          <w:p w:rsidR="00467A34" w:rsidRDefault="00467A34">
            <w:pPr>
              <w:pStyle w:val="ConsPlusNormal"/>
              <w:jc w:val="center"/>
              <w:outlineLvl w:val="2"/>
            </w:pPr>
            <w:r>
              <w:t>Ключевые показатели</w:t>
            </w:r>
          </w:p>
        </w:tc>
      </w:tr>
      <w:tr w:rsidR="00467A34">
        <w:tc>
          <w:tcPr>
            <w:tcW w:w="567" w:type="dxa"/>
          </w:tcPr>
          <w:p w:rsidR="00467A34" w:rsidRDefault="00467A34">
            <w:pPr>
              <w:pStyle w:val="ConsPlusNormal"/>
              <w:jc w:val="center"/>
            </w:pPr>
            <w:r>
              <w:t>1.</w:t>
            </w:r>
          </w:p>
        </w:tc>
        <w:tc>
          <w:tcPr>
            <w:tcW w:w="3005" w:type="dxa"/>
          </w:tcPr>
          <w:p w:rsidR="00467A34" w:rsidRDefault="00467A34">
            <w:pPr>
              <w:pStyle w:val="ConsPlusNormal"/>
              <w:jc w:val="both"/>
            </w:pPr>
            <w:r>
              <w:t>Доля инвалидов, не трудоустроенных контролируемыми лицами в счет установленной квоты для приема на работу инвалидов, в общей численности инвалидов, подлежащих трудоустройству в счет установленной квоты для приема на работу инвалидов</w:t>
            </w:r>
          </w:p>
        </w:tc>
        <w:tc>
          <w:tcPr>
            <w:tcW w:w="4139" w:type="dxa"/>
          </w:tcPr>
          <w:p w:rsidR="00467A34" w:rsidRDefault="00467A34">
            <w:pPr>
              <w:pStyle w:val="ConsPlusNormal"/>
              <w:jc w:val="both"/>
            </w:pPr>
            <w:r>
              <w:t>Дни = 100% - (Чти / УК x 100%), где:</w:t>
            </w:r>
          </w:p>
          <w:p w:rsidR="00467A34" w:rsidRDefault="00467A34">
            <w:pPr>
              <w:pStyle w:val="ConsPlusNormal"/>
            </w:pPr>
          </w:p>
          <w:p w:rsidR="00467A34" w:rsidRDefault="00467A34">
            <w:pPr>
              <w:pStyle w:val="ConsPlusNormal"/>
              <w:jc w:val="both"/>
            </w:pPr>
            <w:r>
              <w:t>Дни - доля инвалидов, не трудоустроенных контролируемыми лицами в счет установленной квоты для приема на работу инвалидов, %,</w:t>
            </w:r>
          </w:p>
          <w:p w:rsidR="00467A34" w:rsidRDefault="00467A34">
            <w:pPr>
              <w:pStyle w:val="ConsPlusNormal"/>
              <w:jc w:val="both"/>
            </w:pPr>
            <w:r>
              <w:t>Чти - численность инвалидов, трудоустроенных контролируемыми лицами в счет установленной квоты для приема на работу инвалидов, чел.,</w:t>
            </w:r>
          </w:p>
          <w:p w:rsidR="00467A34" w:rsidRDefault="00467A34">
            <w:pPr>
              <w:pStyle w:val="ConsPlusNormal"/>
              <w:jc w:val="both"/>
            </w:pPr>
            <w:r>
              <w:t>УК - размер квоты, установленной контролируемым лицам для приема на работу инвалидов, чел.</w:t>
            </w:r>
          </w:p>
        </w:tc>
        <w:tc>
          <w:tcPr>
            <w:tcW w:w="2665" w:type="dxa"/>
          </w:tcPr>
          <w:p w:rsidR="00467A34" w:rsidRDefault="00467A34">
            <w:pPr>
              <w:pStyle w:val="ConsPlusNormal"/>
              <w:jc w:val="both"/>
            </w:pPr>
            <w:r>
              <w:t>Снижение в отчетном году на 0,5 процента значения целевого показателя по отношению к предыдущему году</w:t>
            </w:r>
          </w:p>
        </w:tc>
        <w:tc>
          <w:tcPr>
            <w:tcW w:w="3175" w:type="dxa"/>
          </w:tcPr>
          <w:p w:rsidR="00467A34" w:rsidRDefault="00467A34">
            <w:pPr>
              <w:pStyle w:val="ConsPlusNormal"/>
              <w:jc w:val="both"/>
            </w:pPr>
            <w:r>
              <w:t xml:space="preserve">Данные результатов ежемесячного мониторинга занятости инвалидов, включая инвалидов молодого возраста, впервые выходящих на рынок труда, и инвалидов, занятых в организациях бюджетной сферы, предоставления инвалидам государственных услуг в сфере занятости населения, а также исполнения законодательства Российской Федерации в части квотирования рабочих мест для инвалидов, проводимого в соответствии с </w:t>
            </w:r>
            <w:hyperlink r:id="rId131">
              <w:r>
                <w:rPr>
                  <w:color w:val="0000FF"/>
                </w:rPr>
                <w:t>приказом</w:t>
              </w:r>
            </w:hyperlink>
            <w:r>
              <w:t xml:space="preserve"> Министерства труда и социальной защиты Российской Федерации от 30.01.2024 N 25 "О мониторинге занятости инвалидов, включая инвалидов молодого возраста, впервые выходящих на рынок труда, и инвалидов, занятых в организациях бюджетной сферы, предоставления </w:t>
            </w:r>
            <w:r>
              <w:lastRenderedPageBreak/>
              <w:t>инвалидам государственных услуг в сфере занятости, а также исполнения законодательства Российской Федерации в части квотирования рабочих мест для инвалидов"</w:t>
            </w:r>
          </w:p>
        </w:tc>
      </w:tr>
      <w:tr w:rsidR="00467A34">
        <w:tc>
          <w:tcPr>
            <w:tcW w:w="13551" w:type="dxa"/>
            <w:gridSpan w:val="5"/>
          </w:tcPr>
          <w:p w:rsidR="00467A34" w:rsidRDefault="00467A34">
            <w:pPr>
              <w:pStyle w:val="ConsPlusNormal"/>
              <w:jc w:val="center"/>
              <w:outlineLvl w:val="2"/>
            </w:pPr>
            <w:r>
              <w:lastRenderedPageBreak/>
              <w:t>Индикативные показатели</w:t>
            </w:r>
          </w:p>
        </w:tc>
      </w:tr>
      <w:tr w:rsidR="00467A34">
        <w:tc>
          <w:tcPr>
            <w:tcW w:w="567" w:type="dxa"/>
          </w:tcPr>
          <w:p w:rsidR="00467A34" w:rsidRDefault="00467A34">
            <w:pPr>
              <w:pStyle w:val="ConsPlusNormal"/>
              <w:jc w:val="center"/>
            </w:pPr>
            <w:r>
              <w:t>1.</w:t>
            </w:r>
          </w:p>
        </w:tc>
        <w:tc>
          <w:tcPr>
            <w:tcW w:w="3005" w:type="dxa"/>
          </w:tcPr>
          <w:p w:rsidR="00467A34" w:rsidRDefault="00467A34">
            <w:pPr>
              <w:pStyle w:val="ConsPlusNormal"/>
              <w:jc w:val="both"/>
            </w:pPr>
            <w:r>
              <w:t>Соотношение фактических и планируемых временных затрат на проведение контрольных (надзорных) мероприятий (далее - КНМ), %</w:t>
            </w:r>
          </w:p>
        </w:tc>
        <w:tc>
          <w:tcPr>
            <w:tcW w:w="4139" w:type="dxa"/>
          </w:tcPr>
          <w:p w:rsidR="00467A34" w:rsidRDefault="00467A34">
            <w:pPr>
              <w:pStyle w:val="ConsPlusNormal"/>
              <w:jc w:val="both"/>
            </w:pPr>
            <w:r>
              <w:t>(ФОПП / СПП) x 100%, где:</w:t>
            </w:r>
          </w:p>
          <w:p w:rsidR="00467A34" w:rsidRDefault="00467A34">
            <w:pPr>
              <w:pStyle w:val="ConsPlusNormal"/>
            </w:pPr>
          </w:p>
          <w:p w:rsidR="00467A34" w:rsidRDefault="00467A34">
            <w:pPr>
              <w:pStyle w:val="ConsPlusNormal"/>
              <w:jc w:val="both"/>
            </w:pPr>
            <w:r>
              <w:t>ФОПП - фактическая общая продолжительность проверки (в рабочих днях),</w:t>
            </w:r>
          </w:p>
          <w:p w:rsidR="00467A34" w:rsidRDefault="00467A34">
            <w:pPr>
              <w:pStyle w:val="ConsPlusNormal"/>
              <w:jc w:val="both"/>
            </w:pPr>
            <w:r>
              <w:t>СПП - срок проведения плановой проверки (в рабочих днях) согласно плану, утвержденному прокуратурой Ульяновской области</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Акты проверок за отчетный год, ежегодный план проверок, утвержденный прокуратурой Ульяновской области</w:t>
            </w:r>
          </w:p>
        </w:tc>
      </w:tr>
      <w:tr w:rsidR="00467A34">
        <w:tc>
          <w:tcPr>
            <w:tcW w:w="567" w:type="dxa"/>
          </w:tcPr>
          <w:p w:rsidR="00467A34" w:rsidRDefault="00467A34">
            <w:pPr>
              <w:pStyle w:val="ConsPlusNormal"/>
              <w:jc w:val="center"/>
            </w:pPr>
            <w:r>
              <w:t>2.</w:t>
            </w:r>
          </w:p>
        </w:tc>
        <w:tc>
          <w:tcPr>
            <w:tcW w:w="3005" w:type="dxa"/>
          </w:tcPr>
          <w:p w:rsidR="00467A34" w:rsidRDefault="00467A34">
            <w:pPr>
              <w:pStyle w:val="ConsPlusNormal"/>
              <w:jc w:val="both"/>
            </w:pPr>
            <w:r>
              <w:t>Восприятие обществом контрольно-надзорной деятельности в подконтрольной сфере (рост уровня социальной активности), доля контролируемых лиц, допустивших нарушения обязательных требований, выявленные в результате проведения КНМ, %</w:t>
            </w:r>
          </w:p>
        </w:tc>
        <w:tc>
          <w:tcPr>
            <w:tcW w:w="4139" w:type="dxa"/>
          </w:tcPr>
          <w:p w:rsidR="00467A34" w:rsidRDefault="00467A34">
            <w:pPr>
              <w:pStyle w:val="ConsPlusNormal"/>
              <w:jc w:val="both"/>
            </w:pPr>
            <w:r>
              <w:t>ДС = Сн / Св x 100%, где:</w:t>
            </w:r>
          </w:p>
          <w:p w:rsidR="00467A34" w:rsidRDefault="00467A34">
            <w:pPr>
              <w:pStyle w:val="ConsPlusNormal"/>
            </w:pPr>
          </w:p>
          <w:p w:rsidR="00467A34" w:rsidRDefault="00467A34">
            <w:pPr>
              <w:pStyle w:val="ConsPlusNormal"/>
              <w:jc w:val="both"/>
            </w:pPr>
            <w:r>
              <w:t>ДС - доля контролируемых лиц, допустивших нарушения обязательных требований, выявленные в результате проведения КНМ, %,</w:t>
            </w:r>
          </w:p>
          <w:p w:rsidR="00467A34" w:rsidRDefault="00467A34">
            <w:pPr>
              <w:pStyle w:val="ConsPlusNormal"/>
              <w:jc w:val="both"/>
            </w:pPr>
            <w:r>
              <w:t>Сн - численность объектов контроля, допустивших нарушения обязательных требований, выявленные в результате проведения КНМ, ед.,</w:t>
            </w:r>
          </w:p>
          <w:p w:rsidR="00467A34" w:rsidRDefault="00467A34">
            <w:pPr>
              <w:pStyle w:val="ConsPlusNormal"/>
              <w:jc w:val="both"/>
            </w:pPr>
            <w:r>
              <w:t>Св - общая численность контролируемых лиц, в отношении которых проведены КНМ, ед.</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Данные единого реестра контрольных (надзорных) мероприятий (далее - ЕРКНМ), данные государственной информационной системы "Типовое облачное решение по автоматизации контрольной (надзорной) деятельности" (далее - ГИС ТОР КНД)</w:t>
            </w:r>
          </w:p>
        </w:tc>
      </w:tr>
      <w:tr w:rsidR="00467A34">
        <w:tc>
          <w:tcPr>
            <w:tcW w:w="567" w:type="dxa"/>
          </w:tcPr>
          <w:p w:rsidR="00467A34" w:rsidRDefault="00467A34">
            <w:pPr>
              <w:pStyle w:val="ConsPlusNormal"/>
              <w:jc w:val="center"/>
            </w:pPr>
            <w:r>
              <w:t>3.</w:t>
            </w:r>
          </w:p>
        </w:tc>
        <w:tc>
          <w:tcPr>
            <w:tcW w:w="3005" w:type="dxa"/>
          </w:tcPr>
          <w:p w:rsidR="00467A34" w:rsidRDefault="00467A34">
            <w:pPr>
              <w:pStyle w:val="ConsPlusNormal"/>
              <w:jc w:val="both"/>
            </w:pPr>
            <w:r>
              <w:t xml:space="preserve">Количество проведенных </w:t>
            </w:r>
            <w:r>
              <w:lastRenderedPageBreak/>
              <w:t>КНМ, ед.</w:t>
            </w:r>
          </w:p>
        </w:tc>
        <w:tc>
          <w:tcPr>
            <w:tcW w:w="4139" w:type="dxa"/>
          </w:tcPr>
          <w:p w:rsidR="00467A34" w:rsidRDefault="00467A34">
            <w:pPr>
              <w:pStyle w:val="ConsPlusNormal"/>
              <w:jc w:val="both"/>
            </w:pPr>
            <w:r>
              <w:lastRenderedPageBreak/>
              <w:t>Пв = П1 + П2 + ... Пn, где:</w:t>
            </w:r>
          </w:p>
          <w:p w:rsidR="00467A34" w:rsidRDefault="00467A34">
            <w:pPr>
              <w:pStyle w:val="ConsPlusNormal"/>
            </w:pPr>
          </w:p>
          <w:p w:rsidR="00467A34" w:rsidRDefault="00467A34">
            <w:pPr>
              <w:pStyle w:val="ConsPlusNormal"/>
              <w:jc w:val="both"/>
            </w:pPr>
            <w:r>
              <w:t>Пв - общее количество проведенных КНМ, ед.,</w:t>
            </w:r>
          </w:p>
          <w:p w:rsidR="00467A34" w:rsidRDefault="00467A34">
            <w:pPr>
              <w:pStyle w:val="ConsPlusNormal"/>
              <w:jc w:val="both"/>
            </w:pPr>
            <w:r>
              <w:t>Пn - проведенное КНМ, ед.</w:t>
            </w:r>
          </w:p>
        </w:tc>
        <w:tc>
          <w:tcPr>
            <w:tcW w:w="2665" w:type="dxa"/>
          </w:tcPr>
          <w:p w:rsidR="00467A34" w:rsidRDefault="00467A34">
            <w:pPr>
              <w:pStyle w:val="ConsPlusNormal"/>
              <w:jc w:val="center"/>
            </w:pPr>
            <w:r>
              <w:lastRenderedPageBreak/>
              <w:t>-</w:t>
            </w:r>
          </w:p>
        </w:tc>
        <w:tc>
          <w:tcPr>
            <w:tcW w:w="3175" w:type="dxa"/>
          </w:tcPr>
          <w:p w:rsidR="00467A34" w:rsidRDefault="00467A34">
            <w:pPr>
              <w:pStyle w:val="ConsPlusNormal"/>
              <w:jc w:val="both"/>
            </w:pPr>
            <w:r>
              <w:t xml:space="preserve">Данные ЕРКНМ, данные ГИС ТОР </w:t>
            </w:r>
            <w:r>
              <w:lastRenderedPageBreak/>
              <w:t>КНД</w:t>
            </w:r>
          </w:p>
        </w:tc>
      </w:tr>
      <w:tr w:rsidR="00467A34">
        <w:tc>
          <w:tcPr>
            <w:tcW w:w="567" w:type="dxa"/>
          </w:tcPr>
          <w:p w:rsidR="00467A34" w:rsidRDefault="00467A34">
            <w:pPr>
              <w:pStyle w:val="ConsPlusNormal"/>
              <w:jc w:val="center"/>
            </w:pPr>
            <w:r>
              <w:lastRenderedPageBreak/>
              <w:t>4.</w:t>
            </w:r>
          </w:p>
        </w:tc>
        <w:tc>
          <w:tcPr>
            <w:tcW w:w="3005" w:type="dxa"/>
          </w:tcPr>
          <w:p w:rsidR="00467A34" w:rsidRDefault="00467A34">
            <w:pPr>
              <w:pStyle w:val="ConsPlusNormal"/>
              <w:jc w:val="both"/>
            </w:pPr>
            <w:r>
              <w:t>Доля контролируемых лиц, допустивших повторные нарушения обязательных требований в области квотирования рабочих мест для инвалидов, %</w:t>
            </w:r>
          </w:p>
        </w:tc>
        <w:tc>
          <w:tcPr>
            <w:tcW w:w="4139" w:type="dxa"/>
          </w:tcPr>
          <w:p w:rsidR="00467A34" w:rsidRDefault="00467A34">
            <w:pPr>
              <w:pStyle w:val="ConsPlusNormal"/>
              <w:jc w:val="both"/>
            </w:pPr>
            <w:r>
              <w:t>Сн2 / Ск x 100%, где:</w:t>
            </w:r>
          </w:p>
          <w:p w:rsidR="00467A34" w:rsidRDefault="00467A34">
            <w:pPr>
              <w:pStyle w:val="ConsPlusNormal"/>
            </w:pPr>
          </w:p>
          <w:p w:rsidR="00467A34" w:rsidRDefault="00467A34">
            <w:pPr>
              <w:pStyle w:val="ConsPlusNormal"/>
              <w:jc w:val="both"/>
            </w:pPr>
            <w:r>
              <w:t>Сн2 - численность контролируемых лиц, допустивших повторные нарушения обязательных требований,</w:t>
            </w:r>
          </w:p>
          <w:p w:rsidR="00467A34" w:rsidRDefault="00467A34">
            <w:pPr>
              <w:pStyle w:val="ConsPlusNormal"/>
              <w:jc w:val="both"/>
            </w:pPr>
            <w:r>
              <w:t>Ск - общая численность ранее проверенных контролируемых лиц за последние 3 года.</w:t>
            </w:r>
          </w:p>
          <w:p w:rsidR="00467A34" w:rsidRDefault="00467A34">
            <w:pPr>
              <w:pStyle w:val="ConsPlusNormal"/>
              <w:jc w:val="both"/>
            </w:pPr>
            <w:r>
              <w:t>Показатель устанавливается в процентах от общего числа ранее проверенных объектов контроля, в том числе в отношении категорий риска (классов опасности)</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Данные ЕРКНМ, данные ГИС ТОР КНД</w:t>
            </w:r>
          </w:p>
        </w:tc>
      </w:tr>
      <w:tr w:rsidR="00467A34">
        <w:tc>
          <w:tcPr>
            <w:tcW w:w="567" w:type="dxa"/>
          </w:tcPr>
          <w:p w:rsidR="00467A34" w:rsidRDefault="00467A34">
            <w:pPr>
              <w:pStyle w:val="ConsPlusNormal"/>
              <w:jc w:val="center"/>
            </w:pPr>
            <w:r>
              <w:t>5.</w:t>
            </w:r>
          </w:p>
        </w:tc>
        <w:tc>
          <w:tcPr>
            <w:tcW w:w="3005" w:type="dxa"/>
          </w:tcPr>
          <w:p w:rsidR="00467A34" w:rsidRDefault="00467A34">
            <w:pPr>
              <w:pStyle w:val="ConsPlusNormal"/>
              <w:jc w:val="both"/>
            </w:pPr>
            <w:r>
              <w:t>Доля проверок, результаты которых были признаны недействительными, %</w:t>
            </w:r>
          </w:p>
        </w:tc>
        <w:tc>
          <w:tcPr>
            <w:tcW w:w="4139" w:type="dxa"/>
          </w:tcPr>
          <w:p w:rsidR="00467A34" w:rsidRDefault="00467A34">
            <w:pPr>
              <w:pStyle w:val="ConsPlusNormal"/>
              <w:jc w:val="both"/>
            </w:pPr>
            <w:r>
              <w:t>Пп / По x 100%, где:</w:t>
            </w:r>
          </w:p>
          <w:p w:rsidR="00467A34" w:rsidRDefault="00467A34">
            <w:pPr>
              <w:pStyle w:val="ConsPlusNormal"/>
            </w:pPr>
          </w:p>
          <w:p w:rsidR="00467A34" w:rsidRDefault="00467A34">
            <w:pPr>
              <w:pStyle w:val="ConsPlusNormal"/>
              <w:jc w:val="both"/>
            </w:pPr>
            <w:r>
              <w:t>Пп - количество проверок, результаты которых были признаны недействительными, в том числе по решению суда и по предписанию органов прокуратуры, ед.,</w:t>
            </w:r>
          </w:p>
          <w:p w:rsidR="00467A34" w:rsidRDefault="00467A34">
            <w:pPr>
              <w:pStyle w:val="ConsPlusNormal"/>
              <w:jc w:val="both"/>
            </w:pPr>
            <w:r>
              <w:t>По - общее количество проведенных проверок, ед.</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Данные ЕРКНМ, данные ГИС ТОР КНД</w:t>
            </w:r>
          </w:p>
        </w:tc>
      </w:tr>
      <w:tr w:rsidR="00467A34">
        <w:tc>
          <w:tcPr>
            <w:tcW w:w="567" w:type="dxa"/>
          </w:tcPr>
          <w:p w:rsidR="00467A34" w:rsidRDefault="00467A34">
            <w:pPr>
              <w:pStyle w:val="ConsPlusNormal"/>
              <w:jc w:val="center"/>
            </w:pPr>
            <w:r>
              <w:t>6.</w:t>
            </w:r>
          </w:p>
        </w:tc>
        <w:tc>
          <w:tcPr>
            <w:tcW w:w="3005" w:type="dxa"/>
          </w:tcPr>
          <w:p w:rsidR="00467A34" w:rsidRDefault="00467A34">
            <w:pPr>
              <w:pStyle w:val="ConsPlusNormal"/>
              <w:jc w:val="both"/>
            </w:pPr>
            <w:r>
              <w:t xml:space="preserve">Количество проверок, проведенных органом контроля с нарушениями требований законодательства Российской Федерации о </w:t>
            </w:r>
            <w:r>
              <w:lastRenderedPageBreak/>
              <w:t>порядке их проведения, по результатам выявления которых к должностным лицам органа контроля, осуществившим такие проверки, применены меры дисциплинарного, административного наказания, ед.</w:t>
            </w:r>
          </w:p>
        </w:tc>
        <w:tc>
          <w:tcPr>
            <w:tcW w:w="4139" w:type="dxa"/>
          </w:tcPr>
          <w:p w:rsidR="00467A34" w:rsidRDefault="00467A34">
            <w:pPr>
              <w:pStyle w:val="ConsPlusNormal"/>
              <w:jc w:val="both"/>
            </w:pPr>
            <w:r>
              <w:lastRenderedPageBreak/>
              <w:t>Пнар, где:</w:t>
            </w:r>
          </w:p>
          <w:p w:rsidR="00467A34" w:rsidRDefault="00467A34">
            <w:pPr>
              <w:pStyle w:val="ConsPlusNormal"/>
            </w:pPr>
          </w:p>
          <w:p w:rsidR="00467A34" w:rsidRDefault="00467A34">
            <w:pPr>
              <w:pStyle w:val="ConsPlusNormal"/>
              <w:jc w:val="both"/>
            </w:pPr>
            <w:r>
              <w:t xml:space="preserve">Пнар - суммарное количество проверок, проведенных органом контроля с нарушениями требований </w:t>
            </w:r>
            <w:r>
              <w:lastRenderedPageBreak/>
              <w:t>законодательства Российской Федерации о порядке их проведения, по результатам выявления которых к должностным лицам органа контроля, осуществившим такие проверки, применены меры дисциплинарного, административного наказания</w:t>
            </w:r>
          </w:p>
        </w:tc>
        <w:tc>
          <w:tcPr>
            <w:tcW w:w="2665" w:type="dxa"/>
          </w:tcPr>
          <w:p w:rsidR="00467A34" w:rsidRDefault="00467A34">
            <w:pPr>
              <w:pStyle w:val="ConsPlusNormal"/>
              <w:jc w:val="center"/>
            </w:pPr>
            <w:r>
              <w:lastRenderedPageBreak/>
              <w:t>-</w:t>
            </w:r>
          </w:p>
        </w:tc>
        <w:tc>
          <w:tcPr>
            <w:tcW w:w="3175" w:type="dxa"/>
          </w:tcPr>
          <w:p w:rsidR="00467A34" w:rsidRDefault="00467A34">
            <w:pPr>
              <w:pStyle w:val="ConsPlusNormal"/>
              <w:jc w:val="both"/>
            </w:pPr>
            <w:r>
              <w:t>Данные ЕРКНМ, данные ГИС ТОР КНД</w:t>
            </w:r>
          </w:p>
        </w:tc>
      </w:tr>
      <w:tr w:rsidR="00467A34">
        <w:tc>
          <w:tcPr>
            <w:tcW w:w="567" w:type="dxa"/>
          </w:tcPr>
          <w:p w:rsidR="00467A34" w:rsidRDefault="00467A34">
            <w:pPr>
              <w:pStyle w:val="ConsPlusNormal"/>
              <w:jc w:val="center"/>
            </w:pPr>
            <w:r>
              <w:t>7.</w:t>
            </w:r>
          </w:p>
        </w:tc>
        <w:tc>
          <w:tcPr>
            <w:tcW w:w="3005" w:type="dxa"/>
          </w:tcPr>
          <w:p w:rsidR="00467A34" w:rsidRDefault="00467A34">
            <w:pPr>
              <w:pStyle w:val="ConsPlusNormal"/>
              <w:jc w:val="both"/>
            </w:pPr>
            <w:r>
              <w:t>Доля проверок, на результаты которых поданы жалобы, %</w:t>
            </w:r>
          </w:p>
        </w:tc>
        <w:tc>
          <w:tcPr>
            <w:tcW w:w="4139" w:type="dxa"/>
          </w:tcPr>
          <w:p w:rsidR="00467A34" w:rsidRDefault="00467A34">
            <w:pPr>
              <w:pStyle w:val="ConsPlusNormal"/>
              <w:jc w:val="both"/>
            </w:pPr>
            <w:r>
              <w:t>Жп / По x 100%, где:</w:t>
            </w:r>
          </w:p>
          <w:p w:rsidR="00467A34" w:rsidRDefault="00467A34">
            <w:pPr>
              <w:pStyle w:val="ConsPlusNormal"/>
            </w:pPr>
          </w:p>
          <w:p w:rsidR="00467A34" w:rsidRDefault="00467A34">
            <w:pPr>
              <w:pStyle w:val="ConsPlusNormal"/>
              <w:jc w:val="both"/>
            </w:pPr>
            <w:r>
              <w:t>Жп - количество проверок, на результаты которых поданы жалобы, ед.,</w:t>
            </w:r>
          </w:p>
          <w:p w:rsidR="00467A34" w:rsidRDefault="00467A34">
            <w:pPr>
              <w:pStyle w:val="ConsPlusNormal"/>
              <w:jc w:val="both"/>
            </w:pPr>
            <w:r>
              <w:t>По - общее количество проведенных проверок, ед.</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Данные ЕРКНМ, данные ГИС ТОР КНД</w:t>
            </w:r>
          </w:p>
        </w:tc>
      </w:tr>
      <w:tr w:rsidR="00467A34">
        <w:tc>
          <w:tcPr>
            <w:tcW w:w="567" w:type="dxa"/>
          </w:tcPr>
          <w:p w:rsidR="00467A34" w:rsidRDefault="00467A34">
            <w:pPr>
              <w:pStyle w:val="ConsPlusNormal"/>
              <w:jc w:val="center"/>
            </w:pPr>
            <w:r>
              <w:t>8.</w:t>
            </w:r>
          </w:p>
        </w:tc>
        <w:tc>
          <w:tcPr>
            <w:tcW w:w="3005" w:type="dxa"/>
          </w:tcPr>
          <w:p w:rsidR="00467A34" w:rsidRDefault="00467A34">
            <w:pPr>
              <w:pStyle w:val="ConsPlusNormal"/>
              <w:jc w:val="both"/>
            </w:pPr>
            <w:r>
              <w:t>Доля выявленных при проведении КНМ правонарушений, связанных с неисполнением предписаний/предостережений, %</w:t>
            </w:r>
          </w:p>
        </w:tc>
        <w:tc>
          <w:tcPr>
            <w:tcW w:w="4139" w:type="dxa"/>
          </w:tcPr>
          <w:p w:rsidR="00467A34" w:rsidRDefault="00467A34">
            <w:pPr>
              <w:pStyle w:val="ConsPlusNormal"/>
              <w:jc w:val="both"/>
            </w:pPr>
            <w:r>
              <w:t>Нп / Но x 100%, где:</w:t>
            </w:r>
          </w:p>
          <w:p w:rsidR="00467A34" w:rsidRDefault="00467A34">
            <w:pPr>
              <w:pStyle w:val="ConsPlusNormal"/>
            </w:pPr>
          </w:p>
          <w:p w:rsidR="00467A34" w:rsidRDefault="00467A34">
            <w:pPr>
              <w:pStyle w:val="ConsPlusNormal"/>
              <w:jc w:val="both"/>
            </w:pPr>
            <w:r>
              <w:t>Нп - численность объектов контроля, допустивших нарушения обязательных требований после выдачи им предписания/предостережения, ед.,</w:t>
            </w:r>
          </w:p>
          <w:p w:rsidR="00467A34" w:rsidRDefault="00467A34">
            <w:pPr>
              <w:pStyle w:val="ConsPlusNormal"/>
              <w:jc w:val="both"/>
            </w:pPr>
            <w:r>
              <w:t>Но - общая численность объектов контроля, которым по результатам КНМ выдано предписание/предостережение, за текущий год</w:t>
            </w:r>
          </w:p>
        </w:tc>
        <w:tc>
          <w:tcPr>
            <w:tcW w:w="2665" w:type="dxa"/>
          </w:tcPr>
          <w:p w:rsidR="00467A34" w:rsidRDefault="00467A34">
            <w:pPr>
              <w:pStyle w:val="ConsPlusNormal"/>
              <w:jc w:val="center"/>
            </w:pPr>
            <w:r>
              <w:t>-</w:t>
            </w:r>
          </w:p>
        </w:tc>
        <w:tc>
          <w:tcPr>
            <w:tcW w:w="3175" w:type="dxa"/>
          </w:tcPr>
          <w:p w:rsidR="00467A34" w:rsidRDefault="00467A34">
            <w:pPr>
              <w:pStyle w:val="ConsPlusNormal"/>
              <w:jc w:val="both"/>
            </w:pPr>
            <w:r>
              <w:t>Данные ЕРКНМ, данные ГИС ТОР КНД</w:t>
            </w:r>
          </w:p>
        </w:tc>
      </w:tr>
      <w:tr w:rsidR="00467A34">
        <w:tc>
          <w:tcPr>
            <w:tcW w:w="567" w:type="dxa"/>
          </w:tcPr>
          <w:p w:rsidR="00467A34" w:rsidRDefault="00467A34">
            <w:pPr>
              <w:pStyle w:val="ConsPlusNormal"/>
              <w:jc w:val="center"/>
            </w:pPr>
            <w:r>
              <w:t>9.</w:t>
            </w:r>
          </w:p>
        </w:tc>
        <w:tc>
          <w:tcPr>
            <w:tcW w:w="3005" w:type="dxa"/>
          </w:tcPr>
          <w:p w:rsidR="00467A34" w:rsidRDefault="00467A34">
            <w:pPr>
              <w:pStyle w:val="ConsPlusNormal"/>
              <w:jc w:val="both"/>
            </w:pPr>
            <w:r>
              <w:t>Доля объектов контроля, в отношении которых проведены профилактические мероприятия, %</w:t>
            </w:r>
          </w:p>
        </w:tc>
        <w:tc>
          <w:tcPr>
            <w:tcW w:w="4139" w:type="dxa"/>
          </w:tcPr>
          <w:p w:rsidR="00467A34" w:rsidRDefault="00467A34">
            <w:pPr>
              <w:pStyle w:val="ConsPlusNormal"/>
              <w:jc w:val="both"/>
            </w:pPr>
            <w:r>
              <w:t>Кпроф / Кс x 100%, где:</w:t>
            </w:r>
          </w:p>
          <w:p w:rsidR="00467A34" w:rsidRDefault="00467A34">
            <w:pPr>
              <w:pStyle w:val="ConsPlusNormal"/>
            </w:pPr>
          </w:p>
          <w:p w:rsidR="00467A34" w:rsidRDefault="00467A34">
            <w:pPr>
              <w:pStyle w:val="ConsPlusNormal"/>
              <w:jc w:val="both"/>
            </w:pPr>
            <w:r>
              <w:t>Кпроф - количество объектов контроля, в отношении которых проведены профилактические мероприятия, ед.,</w:t>
            </w:r>
          </w:p>
          <w:p w:rsidR="00467A34" w:rsidRDefault="00467A34">
            <w:pPr>
              <w:pStyle w:val="ConsPlusNormal"/>
              <w:jc w:val="both"/>
            </w:pPr>
            <w:r>
              <w:t xml:space="preserve">Кс - общее количество объектов контроля, </w:t>
            </w:r>
            <w:r>
              <w:lastRenderedPageBreak/>
              <w:t>отнесенных к категориям риска, ед.</w:t>
            </w:r>
          </w:p>
        </w:tc>
        <w:tc>
          <w:tcPr>
            <w:tcW w:w="2665" w:type="dxa"/>
          </w:tcPr>
          <w:p w:rsidR="00467A34" w:rsidRDefault="00467A34">
            <w:pPr>
              <w:pStyle w:val="ConsPlusNormal"/>
              <w:jc w:val="center"/>
            </w:pPr>
            <w:r>
              <w:lastRenderedPageBreak/>
              <w:t>-</w:t>
            </w:r>
          </w:p>
        </w:tc>
        <w:tc>
          <w:tcPr>
            <w:tcW w:w="3175" w:type="dxa"/>
          </w:tcPr>
          <w:p w:rsidR="00467A34" w:rsidRDefault="00467A34">
            <w:pPr>
              <w:pStyle w:val="ConsPlusNormal"/>
              <w:jc w:val="both"/>
            </w:pPr>
            <w:r>
              <w:t>Данные ЕРКНМ, данные ГИС ТОР КНД</w:t>
            </w:r>
          </w:p>
        </w:tc>
      </w:tr>
    </w:tbl>
    <w:p w:rsidR="00467A34" w:rsidRDefault="00467A34">
      <w:pPr>
        <w:pStyle w:val="ConsPlusNormal"/>
        <w:sectPr w:rsidR="00467A34">
          <w:pgSz w:w="16838" w:h="11905" w:orient="landscape"/>
          <w:pgMar w:top="1701" w:right="1134" w:bottom="850" w:left="1134" w:header="0" w:footer="0" w:gutter="0"/>
          <w:cols w:space="720"/>
          <w:titlePg/>
        </w:sectPr>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both"/>
      </w:pPr>
    </w:p>
    <w:p w:rsidR="00467A34" w:rsidRDefault="00467A34">
      <w:pPr>
        <w:pStyle w:val="ConsPlusNormal"/>
        <w:jc w:val="right"/>
        <w:outlineLvl w:val="1"/>
      </w:pPr>
      <w:r>
        <w:t>Приложение N 3</w:t>
      </w:r>
    </w:p>
    <w:p w:rsidR="00467A34" w:rsidRDefault="00467A34">
      <w:pPr>
        <w:pStyle w:val="ConsPlusNormal"/>
        <w:jc w:val="right"/>
      </w:pPr>
      <w:r>
        <w:t>к Положению</w:t>
      </w:r>
    </w:p>
    <w:p w:rsidR="00467A34" w:rsidRDefault="00467A34">
      <w:pPr>
        <w:pStyle w:val="ConsPlusNormal"/>
        <w:jc w:val="both"/>
      </w:pPr>
    </w:p>
    <w:p w:rsidR="00467A34" w:rsidRDefault="00467A34">
      <w:pPr>
        <w:pStyle w:val="ConsPlusTitle"/>
        <w:jc w:val="center"/>
      </w:pPr>
      <w:bookmarkStart w:id="8" w:name="P415"/>
      <w:bookmarkEnd w:id="8"/>
      <w:r>
        <w:t>ПЕРЕЧЕНЬ</w:t>
      </w:r>
    </w:p>
    <w:p w:rsidR="00467A34" w:rsidRDefault="00467A34">
      <w:pPr>
        <w:pStyle w:val="ConsPlusTitle"/>
        <w:jc w:val="center"/>
      </w:pPr>
      <w:r>
        <w:t>ВИДОВ ПРЕДПРИНИМАТЕЛЬСКОЙ ДЕЯТЕЛЬНОСТИ, В ОТНОШЕНИИ КОТОРЫХ</w:t>
      </w:r>
    </w:p>
    <w:p w:rsidR="00467A34" w:rsidRDefault="00467A34">
      <w:pPr>
        <w:pStyle w:val="ConsPlusTitle"/>
        <w:jc w:val="center"/>
      </w:pPr>
      <w:r>
        <w:t>ПРЕДСТАВЛЯЮТСЯ УВЕДОМЛЕНИЯ О НАЧАЛЕ ОСУЩЕСТВЛЕНИЯ ОТДЕЛЬНЫХ</w:t>
      </w:r>
    </w:p>
    <w:p w:rsidR="00467A34" w:rsidRDefault="00467A34">
      <w:pPr>
        <w:pStyle w:val="ConsPlusTitle"/>
        <w:jc w:val="center"/>
      </w:pPr>
      <w:r>
        <w:t>ВИДОВ ПРЕДПРИНИМАТЕЛЬСКОЙ ДЕЯТЕЛЬНОСТИ</w:t>
      </w:r>
    </w:p>
    <w:p w:rsidR="00467A34" w:rsidRDefault="00467A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67A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A34" w:rsidRDefault="00467A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A34" w:rsidRDefault="00467A34">
            <w:pPr>
              <w:pStyle w:val="ConsPlusNormal"/>
              <w:jc w:val="center"/>
            </w:pPr>
            <w:r>
              <w:rPr>
                <w:color w:val="392C69"/>
              </w:rPr>
              <w:t>Список изменяющих документов</w:t>
            </w:r>
          </w:p>
          <w:p w:rsidR="00467A34" w:rsidRDefault="00467A34">
            <w:pPr>
              <w:pStyle w:val="ConsPlusNormal"/>
              <w:jc w:val="center"/>
            </w:pPr>
            <w:r>
              <w:rPr>
                <w:color w:val="392C69"/>
              </w:rPr>
              <w:t xml:space="preserve">(введен </w:t>
            </w:r>
            <w:hyperlink r:id="rId132">
              <w:r>
                <w:rPr>
                  <w:color w:val="0000FF"/>
                </w:rPr>
                <w:t>постановлением</w:t>
              </w:r>
            </w:hyperlink>
            <w:r>
              <w:rPr>
                <w:color w:val="392C69"/>
              </w:rPr>
              <w:t xml:space="preserve"> Правительства Ульяновской области</w:t>
            </w:r>
          </w:p>
          <w:p w:rsidR="00467A34" w:rsidRDefault="00467A34">
            <w:pPr>
              <w:pStyle w:val="ConsPlusNormal"/>
              <w:jc w:val="center"/>
            </w:pPr>
            <w:r>
              <w:rPr>
                <w:color w:val="392C69"/>
              </w:rPr>
              <w:t>от 20.05.2025 N 239-П)</w:t>
            </w:r>
          </w:p>
        </w:tc>
        <w:tc>
          <w:tcPr>
            <w:tcW w:w="113" w:type="dxa"/>
            <w:tcBorders>
              <w:top w:val="nil"/>
              <w:left w:val="nil"/>
              <w:bottom w:val="nil"/>
              <w:right w:val="nil"/>
            </w:tcBorders>
            <w:shd w:val="clear" w:color="auto" w:fill="F4F3F8"/>
            <w:tcMar>
              <w:top w:w="0" w:type="dxa"/>
              <w:left w:w="0" w:type="dxa"/>
              <w:bottom w:w="0" w:type="dxa"/>
              <w:right w:w="0" w:type="dxa"/>
            </w:tcMar>
          </w:tcPr>
          <w:p w:rsidR="00467A34" w:rsidRDefault="00467A34">
            <w:pPr>
              <w:pStyle w:val="ConsPlusNormal"/>
            </w:pPr>
          </w:p>
        </w:tc>
      </w:tr>
    </w:tbl>
    <w:p w:rsidR="00467A34" w:rsidRDefault="00467A34">
      <w:pPr>
        <w:pStyle w:val="ConsPlusNormal"/>
        <w:jc w:val="both"/>
      </w:pPr>
    </w:p>
    <w:p w:rsidR="00467A34" w:rsidRDefault="00467A34">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467A34" w:rsidRDefault="00467A34">
      <w:pPr>
        <w:pStyle w:val="ConsPlusNormal"/>
        <w:spacing w:before="220"/>
        <w:ind w:firstLine="540"/>
        <w:jc w:val="both"/>
      </w:pPr>
      <w:r>
        <w:t>2. Предоставление бытовых услуг.</w:t>
      </w:r>
    </w:p>
    <w:p w:rsidR="00467A34" w:rsidRDefault="00467A34">
      <w:pPr>
        <w:pStyle w:val="ConsPlusNormal"/>
        <w:spacing w:before="220"/>
        <w:ind w:firstLine="540"/>
        <w:jc w:val="both"/>
      </w:pPr>
      <w:r>
        <w:t>3. Предоставление услуг общественного питания организациями общественного питания.</w:t>
      </w:r>
    </w:p>
    <w:p w:rsidR="00467A34" w:rsidRDefault="00467A34">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467A34" w:rsidRDefault="00467A34">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467A34" w:rsidRDefault="00467A34">
      <w:pPr>
        <w:pStyle w:val="ConsPlusNormal"/>
        <w:spacing w:before="220"/>
        <w:ind w:firstLine="540"/>
        <w:jc w:val="both"/>
      </w:pPr>
      <w:r>
        <w:t>6.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467A34" w:rsidRDefault="00467A34">
      <w:pPr>
        <w:pStyle w:val="ConsPlusNormal"/>
        <w:spacing w:before="220"/>
        <w:ind w:firstLine="540"/>
        <w:jc w:val="both"/>
      </w:pPr>
      <w:r>
        <w:t>7. Производство текстильных материалов, швейных изделий.</w:t>
      </w:r>
    </w:p>
    <w:p w:rsidR="00467A34" w:rsidRDefault="00467A34">
      <w:pPr>
        <w:pStyle w:val="ConsPlusNormal"/>
        <w:spacing w:before="220"/>
        <w:ind w:firstLine="540"/>
        <w:jc w:val="both"/>
      </w:pPr>
      <w:r>
        <w:t>8. Производство одежды.</w:t>
      </w:r>
    </w:p>
    <w:p w:rsidR="00467A34" w:rsidRDefault="00467A34">
      <w:pPr>
        <w:pStyle w:val="ConsPlusNormal"/>
        <w:spacing w:before="220"/>
        <w:ind w:firstLine="540"/>
        <w:jc w:val="both"/>
      </w:pPr>
      <w:r>
        <w:t>9. Производство кожи, изделий из кожи, в том числе обуви.</w:t>
      </w:r>
    </w:p>
    <w:p w:rsidR="00467A34" w:rsidRDefault="00467A34">
      <w:pPr>
        <w:pStyle w:val="ConsPlusNormal"/>
        <w:spacing w:before="220"/>
        <w:ind w:firstLine="540"/>
        <w:jc w:val="both"/>
      </w:pPr>
      <w:r>
        <w:t>10. Обработка древесины и производство изделий из дерева и пробки, за исключением мебели.</w:t>
      </w:r>
    </w:p>
    <w:p w:rsidR="00467A34" w:rsidRDefault="00467A34">
      <w:pPr>
        <w:pStyle w:val="ConsPlusNormal"/>
        <w:spacing w:before="220"/>
        <w:ind w:firstLine="540"/>
        <w:jc w:val="both"/>
      </w:pPr>
      <w:r>
        <w:t>11. Издательская и полиграфическая деятельность.</w:t>
      </w:r>
    </w:p>
    <w:p w:rsidR="00467A34" w:rsidRDefault="00467A34">
      <w:pPr>
        <w:pStyle w:val="ConsPlusNormal"/>
        <w:spacing w:before="220"/>
        <w:ind w:firstLine="540"/>
        <w:jc w:val="both"/>
      </w:pPr>
      <w:r>
        <w:t>12.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467A34" w:rsidRDefault="00467A34">
      <w:pPr>
        <w:pStyle w:val="ConsPlusNormal"/>
        <w:spacing w:before="220"/>
        <w:ind w:firstLine="540"/>
        <w:jc w:val="both"/>
      </w:pPr>
      <w:r>
        <w:t>13. Производство хлеба, хлебобулочных и кондитерских изделий.</w:t>
      </w:r>
    </w:p>
    <w:p w:rsidR="00467A34" w:rsidRDefault="00467A34">
      <w:pPr>
        <w:pStyle w:val="ConsPlusNormal"/>
        <w:spacing w:before="220"/>
        <w:ind w:firstLine="540"/>
        <w:jc w:val="both"/>
      </w:pPr>
      <w:r>
        <w:t>14. Производство молока и молочной продукции.</w:t>
      </w:r>
    </w:p>
    <w:p w:rsidR="00467A34" w:rsidRDefault="00467A34">
      <w:pPr>
        <w:pStyle w:val="ConsPlusNormal"/>
        <w:spacing w:before="220"/>
        <w:ind w:firstLine="540"/>
        <w:jc w:val="both"/>
      </w:pPr>
      <w:r>
        <w:t>15. Производство соковой продукции из фруктов и овощей.</w:t>
      </w:r>
    </w:p>
    <w:p w:rsidR="00467A34" w:rsidRDefault="00467A34">
      <w:pPr>
        <w:pStyle w:val="ConsPlusNormal"/>
        <w:spacing w:before="220"/>
        <w:ind w:firstLine="540"/>
        <w:jc w:val="both"/>
      </w:pPr>
      <w:r>
        <w:lastRenderedPageBreak/>
        <w:t>16. Производство масложировой продукции.</w:t>
      </w:r>
    </w:p>
    <w:p w:rsidR="00467A34" w:rsidRDefault="00467A34">
      <w:pPr>
        <w:pStyle w:val="ConsPlusNormal"/>
        <w:spacing w:before="220"/>
        <w:ind w:firstLine="540"/>
        <w:jc w:val="both"/>
      </w:pPr>
      <w:r>
        <w:t>17. Производство сахара.</w:t>
      </w:r>
    </w:p>
    <w:p w:rsidR="00467A34" w:rsidRDefault="00467A34">
      <w:pPr>
        <w:pStyle w:val="ConsPlusNormal"/>
        <w:spacing w:before="220"/>
        <w:ind w:firstLine="540"/>
        <w:jc w:val="both"/>
      </w:pPr>
      <w:r>
        <w:t>18. Производство мукомольной продукции.</w:t>
      </w:r>
    </w:p>
    <w:p w:rsidR="00467A34" w:rsidRDefault="00467A34">
      <w:pPr>
        <w:pStyle w:val="ConsPlusNormal"/>
        <w:spacing w:before="220"/>
        <w:ind w:firstLine="540"/>
        <w:jc w:val="both"/>
      </w:pPr>
      <w:r>
        <w:t>19. Производство безалкогольных напитков.</w:t>
      </w:r>
    </w:p>
    <w:p w:rsidR="00467A34" w:rsidRDefault="00467A34">
      <w:pPr>
        <w:pStyle w:val="ConsPlusNormal"/>
        <w:spacing w:before="220"/>
        <w:ind w:firstLine="540"/>
        <w:jc w:val="both"/>
      </w:pPr>
      <w:r>
        <w:t>20. Производство эталонов единиц величин, стандартных образцов и средств измерений.</w:t>
      </w:r>
    </w:p>
    <w:p w:rsidR="00467A34" w:rsidRDefault="00467A34">
      <w:pPr>
        <w:pStyle w:val="ConsPlusNormal"/>
        <w:spacing w:before="220"/>
        <w:ind w:firstLine="540"/>
        <w:jc w:val="both"/>
      </w:pPr>
      <w:r>
        <w:t>21. Производство тары и упаковки.</w:t>
      </w:r>
    </w:p>
    <w:p w:rsidR="00467A34" w:rsidRDefault="00467A34">
      <w:pPr>
        <w:pStyle w:val="ConsPlusNormal"/>
        <w:spacing w:before="220"/>
        <w:ind w:firstLine="540"/>
        <w:jc w:val="both"/>
      </w:pPr>
      <w:r>
        <w:t>22. Производство мебели.</w:t>
      </w:r>
    </w:p>
    <w:p w:rsidR="00467A34" w:rsidRDefault="00467A34">
      <w:pPr>
        <w:pStyle w:val="ConsPlusNormal"/>
        <w:spacing w:before="220"/>
        <w:ind w:firstLine="540"/>
        <w:jc w:val="both"/>
      </w:pPr>
      <w:r>
        <w:t>23. Производство средств индивидуальной защиты.</w:t>
      </w:r>
    </w:p>
    <w:p w:rsidR="00467A34" w:rsidRDefault="00467A34">
      <w:pPr>
        <w:pStyle w:val="ConsPlusNormal"/>
        <w:spacing w:before="220"/>
        <w:ind w:firstLine="540"/>
        <w:jc w:val="both"/>
      </w:pPr>
      <w:r>
        <w:t>24. Производство пожарно-технической продукции.</w:t>
      </w:r>
    </w:p>
    <w:p w:rsidR="00467A34" w:rsidRDefault="00467A34">
      <w:pPr>
        <w:pStyle w:val="ConsPlusNormal"/>
        <w:spacing w:before="220"/>
        <w:ind w:firstLine="540"/>
        <w:jc w:val="both"/>
      </w:pPr>
      <w:r>
        <w:t>25. Производство низковольтного оборудования.</w:t>
      </w:r>
    </w:p>
    <w:p w:rsidR="00467A34" w:rsidRDefault="00467A34">
      <w:pPr>
        <w:pStyle w:val="ConsPlusNormal"/>
        <w:spacing w:before="220"/>
        <w:ind w:firstLine="540"/>
        <w:jc w:val="both"/>
      </w:pPr>
      <w:r>
        <w:t>26. Производство строительных материалов и изделий.</w:t>
      </w:r>
    </w:p>
    <w:p w:rsidR="00467A34" w:rsidRDefault="00467A34">
      <w:pPr>
        <w:pStyle w:val="ConsPlusNormal"/>
        <w:spacing w:before="220"/>
        <w:ind w:firstLine="540"/>
        <w:jc w:val="both"/>
      </w:pPr>
      <w:r>
        <w:t>27. Оказание социальных услуг.</w:t>
      </w:r>
    </w:p>
    <w:p w:rsidR="00467A34" w:rsidRDefault="00467A34">
      <w:pPr>
        <w:pStyle w:val="ConsPlusNormal"/>
        <w:spacing w:before="220"/>
        <w:ind w:firstLine="540"/>
        <w:jc w:val="both"/>
      </w:pPr>
      <w:r>
        <w:t>28. Турагентская деятельность.</w:t>
      </w:r>
    </w:p>
    <w:p w:rsidR="00467A34" w:rsidRDefault="00467A34">
      <w:pPr>
        <w:pStyle w:val="ConsPlusNormal"/>
        <w:spacing w:before="220"/>
        <w:ind w:firstLine="540"/>
        <w:jc w:val="both"/>
      </w:pPr>
      <w:r>
        <w:t>29. Перевозки морским транспортом грузов (за исключением опасных грузов).</w:t>
      </w:r>
    </w:p>
    <w:p w:rsidR="00467A34" w:rsidRDefault="00467A34">
      <w:pPr>
        <w:pStyle w:val="ConsPlusNormal"/>
        <w:spacing w:before="220"/>
        <w:ind w:firstLine="540"/>
        <w:jc w:val="both"/>
      </w:pPr>
      <w:r>
        <w:t>30. Перевозки внутренним водным транспортом грузов (за исключением опасных грузов).</w:t>
      </w:r>
    </w:p>
    <w:p w:rsidR="00467A34" w:rsidRDefault="00467A34">
      <w:pPr>
        <w:pStyle w:val="ConsPlusNormal"/>
        <w:spacing w:before="220"/>
        <w:ind w:firstLine="540"/>
        <w:jc w:val="both"/>
      </w:pPr>
      <w:r>
        <w:t>31. Перевозки железнодорожным транспортом грузов (за исключением опасных грузов).</w:t>
      </w:r>
    </w:p>
    <w:p w:rsidR="00467A34" w:rsidRDefault="00467A34">
      <w:pPr>
        <w:pStyle w:val="ConsPlusNormal"/>
        <w:spacing w:before="220"/>
        <w:ind w:firstLine="540"/>
        <w:jc w:val="both"/>
      </w:pPr>
      <w:r>
        <w:t>32. Перевозки железнодорожным транспортом грузобагажа.</w:t>
      </w:r>
    </w:p>
    <w:p w:rsidR="00467A34" w:rsidRDefault="00467A34">
      <w:pPr>
        <w:pStyle w:val="ConsPlusNormal"/>
        <w:spacing w:before="220"/>
        <w:ind w:firstLine="540"/>
        <w:jc w:val="both"/>
      </w:pPr>
      <w:r>
        <w:t>33.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467A34" w:rsidRDefault="00467A34">
      <w:pPr>
        <w:pStyle w:val="ConsPlusNormal"/>
        <w:spacing w:before="220"/>
        <w:ind w:firstLine="540"/>
        <w:jc w:val="both"/>
      </w:pPr>
      <w:r>
        <w:t>34. Демонстрация кинофильмов.</w:t>
      </w:r>
    </w:p>
    <w:p w:rsidR="00467A34" w:rsidRDefault="00467A34">
      <w:pPr>
        <w:pStyle w:val="ConsPlusNormal"/>
        <w:spacing w:before="220"/>
        <w:ind w:firstLine="540"/>
        <w:jc w:val="both"/>
      </w:pPr>
      <w:r>
        <w:t>35.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467A34" w:rsidRDefault="00467A34">
      <w:pPr>
        <w:pStyle w:val="ConsPlusNormal"/>
        <w:spacing w:before="220"/>
        <w:ind w:firstLine="540"/>
        <w:jc w:val="both"/>
      </w:pPr>
      <w:r>
        <w:t>36. Техническое обслуживание, ремонт и техническое диагностирование внутридомового и внутриквартирного газового оборудования.</w:t>
      </w:r>
    </w:p>
    <w:p w:rsidR="00467A34" w:rsidRDefault="00467A34">
      <w:pPr>
        <w:pStyle w:val="ConsPlusNormal"/>
        <w:spacing w:before="220"/>
        <w:ind w:firstLine="540"/>
        <w:jc w:val="both"/>
      </w:pPr>
      <w:r>
        <w:t>37.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467A34" w:rsidRDefault="00467A34">
      <w:pPr>
        <w:pStyle w:val="ConsPlusNormal"/>
        <w:jc w:val="both"/>
      </w:pPr>
    </w:p>
    <w:p w:rsidR="00467A34" w:rsidRDefault="00467A34">
      <w:pPr>
        <w:pStyle w:val="ConsPlusNormal"/>
        <w:jc w:val="both"/>
      </w:pPr>
    </w:p>
    <w:p w:rsidR="00467A34" w:rsidRDefault="00467A34">
      <w:pPr>
        <w:pStyle w:val="ConsPlusNormal"/>
        <w:pBdr>
          <w:bottom w:val="single" w:sz="6" w:space="0" w:color="auto"/>
        </w:pBdr>
        <w:spacing w:before="100" w:after="100"/>
        <w:jc w:val="both"/>
        <w:rPr>
          <w:sz w:val="2"/>
          <w:szCs w:val="2"/>
        </w:rPr>
      </w:pPr>
    </w:p>
    <w:p w:rsidR="00037485" w:rsidRDefault="00037485">
      <w:bookmarkStart w:id="9" w:name="_GoBack"/>
      <w:bookmarkEnd w:id="9"/>
    </w:p>
    <w:sectPr w:rsidR="0003748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34"/>
    <w:rsid w:val="00037485"/>
    <w:rsid w:val="0046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2EEDC-BC81-4630-BEA9-49D99865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A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7A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7A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7A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7A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7A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7A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7A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2759&amp;dst=100030" TargetMode="External"/><Relationship Id="rId21" Type="http://schemas.openxmlformats.org/officeDocument/2006/relationships/hyperlink" Target="https://login.consultant.ru/link/?req=doc&amp;base=RLAW076&amp;n=71012&amp;dst=100005" TargetMode="External"/><Relationship Id="rId42" Type="http://schemas.openxmlformats.org/officeDocument/2006/relationships/hyperlink" Target="https://login.consultant.ru/link/?req=doc&amp;base=RLAW076&amp;n=74160&amp;dst=100012" TargetMode="External"/><Relationship Id="rId63" Type="http://schemas.openxmlformats.org/officeDocument/2006/relationships/hyperlink" Target="https://login.consultant.ru/link/?req=doc&amp;base=LAW&amp;n=499669&amp;dst=101391" TargetMode="External"/><Relationship Id="rId84" Type="http://schemas.openxmlformats.org/officeDocument/2006/relationships/hyperlink" Target="https://login.consultant.ru/link/?req=doc&amp;base=LAW&amp;n=499669&amp;dst=101411" TargetMode="External"/><Relationship Id="rId16" Type="http://schemas.openxmlformats.org/officeDocument/2006/relationships/hyperlink" Target="https://login.consultant.ru/link/?req=doc&amp;base=RLAW076&amp;n=55966" TargetMode="External"/><Relationship Id="rId107" Type="http://schemas.openxmlformats.org/officeDocument/2006/relationships/hyperlink" Target="https://login.consultant.ru/link/?req=doc&amp;base=RLAW076&amp;n=80819&amp;dst=100069" TargetMode="External"/><Relationship Id="rId11" Type="http://schemas.openxmlformats.org/officeDocument/2006/relationships/hyperlink" Target="https://login.consultant.ru/link/?req=doc&amp;base=RLAW076&amp;n=82676&amp;dst=100005" TargetMode="External"/><Relationship Id="rId32" Type="http://schemas.openxmlformats.org/officeDocument/2006/relationships/hyperlink" Target="https://login.consultant.ru/link/?req=doc&amp;base=RLAW076&amp;n=72759&amp;dst=100009" TargetMode="External"/><Relationship Id="rId37" Type="http://schemas.openxmlformats.org/officeDocument/2006/relationships/hyperlink" Target="https://login.consultant.ru/link/?req=doc&amp;base=RLAW076&amp;n=80819&amp;dst=100007" TargetMode="External"/><Relationship Id="rId53" Type="http://schemas.openxmlformats.org/officeDocument/2006/relationships/hyperlink" Target="https://login.consultant.ru/link/?req=doc&amp;base=LAW&amp;n=499669&amp;dst=100225" TargetMode="External"/><Relationship Id="rId58" Type="http://schemas.openxmlformats.org/officeDocument/2006/relationships/hyperlink" Target="https://login.consultant.ru/link/?req=doc&amp;base=RLAW076&amp;n=80819&amp;dst=100040" TargetMode="External"/><Relationship Id="rId74" Type="http://schemas.openxmlformats.org/officeDocument/2006/relationships/hyperlink" Target="https://login.consultant.ru/link/?req=doc&amp;base=LAW&amp;n=499669&amp;dst=101413" TargetMode="External"/><Relationship Id="rId79" Type="http://schemas.openxmlformats.org/officeDocument/2006/relationships/hyperlink" Target="https://login.consultant.ru/link/?req=doc&amp;base=LAW&amp;n=506017&amp;dst=100011" TargetMode="External"/><Relationship Id="rId102" Type="http://schemas.openxmlformats.org/officeDocument/2006/relationships/hyperlink" Target="https://login.consultant.ru/link/?req=doc&amp;base=LAW&amp;n=499669&amp;dst=101443" TargetMode="External"/><Relationship Id="rId123" Type="http://schemas.openxmlformats.org/officeDocument/2006/relationships/hyperlink" Target="https://login.consultant.ru/link/?req=doc&amp;base=LAW&amp;n=510751&amp;dst=3915" TargetMode="External"/><Relationship Id="rId128" Type="http://schemas.openxmlformats.org/officeDocument/2006/relationships/hyperlink" Target="https://login.consultant.ru/link/?req=doc&amp;base=RLAW076&amp;n=80819&amp;dst=100073" TargetMode="External"/><Relationship Id="rId5" Type="http://schemas.openxmlformats.org/officeDocument/2006/relationships/hyperlink" Target="https://login.consultant.ru/link/?req=doc&amp;base=RLAW076&amp;n=81135&amp;dst=100047" TargetMode="External"/><Relationship Id="rId90" Type="http://schemas.openxmlformats.org/officeDocument/2006/relationships/hyperlink" Target="https://login.consultant.ru/link/?req=doc&amp;base=RLAW076&amp;n=72759&amp;dst=100026" TargetMode="External"/><Relationship Id="rId95" Type="http://schemas.openxmlformats.org/officeDocument/2006/relationships/hyperlink" Target="https://login.consultant.ru/link/?req=doc&amp;base=RLAW076&amp;n=72759&amp;dst=100026" TargetMode="External"/><Relationship Id="rId22" Type="http://schemas.openxmlformats.org/officeDocument/2006/relationships/hyperlink" Target="https://login.consultant.ru/link/?req=doc&amp;base=RLAW076&amp;n=72759&amp;dst=100005" TargetMode="External"/><Relationship Id="rId27" Type="http://schemas.openxmlformats.org/officeDocument/2006/relationships/hyperlink" Target="https://login.consultant.ru/link/?req=doc&amp;base=RLAW076&amp;n=81135&amp;dst=100048" TargetMode="External"/><Relationship Id="rId43" Type="http://schemas.openxmlformats.org/officeDocument/2006/relationships/hyperlink" Target="https://login.consultant.ru/link/?req=doc&amp;base=RLAW076&amp;n=80819&amp;dst=100010" TargetMode="External"/><Relationship Id="rId48" Type="http://schemas.openxmlformats.org/officeDocument/2006/relationships/hyperlink" Target="https://login.consultant.ru/link/?req=doc&amp;base=RLAW076&amp;n=82676&amp;dst=100005" TargetMode="External"/><Relationship Id="rId64" Type="http://schemas.openxmlformats.org/officeDocument/2006/relationships/hyperlink" Target="https://login.consultant.ru/link/?req=doc&amp;base=RLAW076&amp;n=80819&amp;dst=100053" TargetMode="External"/><Relationship Id="rId69" Type="http://schemas.openxmlformats.org/officeDocument/2006/relationships/hyperlink" Target="https://login.consultant.ru/link/?req=doc&amp;base=RLAW076&amp;n=72759&amp;dst=100021" TargetMode="External"/><Relationship Id="rId113" Type="http://schemas.openxmlformats.org/officeDocument/2006/relationships/hyperlink" Target="https://login.consultant.ru/link/?req=doc&amp;base=RLAW076&amp;n=71012&amp;dst=100023" TargetMode="External"/><Relationship Id="rId118" Type="http://schemas.openxmlformats.org/officeDocument/2006/relationships/hyperlink" Target="https://login.consultant.ru/link/?req=doc&amp;base=RLAW076&amp;n=72759&amp;dst=100030" TargetMode="External"/><Relationship Id="rId134" Type="http://schemas.openxmlformats.org/officeDocument/2006/relationships/theme" Target="theme/theme1.xml"/><Relationship Id="rId80" Type="http://schemas.openxmlformats.org/officeDocument/2006/relationships/hyperlink" Target="https://login.consultant.ru/link/?req=doc&amp;base=RLAW076&amp;n=72759&amp;dst=100026" TargetMode="External"/><Relationship Id="rId85" Type="http://schemas.openxmlformats.org/officeDocument/2006/relationships/hyperlink" Target="https://login.consultant.ru/link/?req=doc&amp;base=LAW&amp;n=499669&amp;dst=101413" TargetMode="External"/><Relationship Id="rId12" Type="http://schemas.openxmlformats.org/officeDocument/2006/relationships/hyperlink" Target="https://login.consultant.ru/link/?req=doc&amp;base=RLAW076&amp;n=83222&amp;dst=100005" TargetMode="External"/><Relationship Id="rId17" Type="http://schemas.openxmlformats.org/officeDocument/2006/relationships/hyperlink" Target="https://login.consultant.ru/link/?req=doc&amp;base=RLAW076&amp;n=49392" TargetMode="External"/><Relationship Id="rId33" Type="http://schemas.openxmlformats.org/officeDocument/2006/relationships/hyperlink" Target="https://login.consultant.ru/link/?req=doc&amp;base=LAW&amp;n=504505&amp;dst=100350" TargetMode="External"/><Relationship Id="rId38" Type="http://schemas.openxmlformats.org/officeDocument/2006/relationships/hyperlink" Target="https://login.consultant.ru/link/?req=doc&amp;base=RLAW076&amp;n=83222&amp;dst=100005" TargetMode="External"/><Relationship Id="rId59" Type="http://schemas.openxmlformats.org/officeDocument/2006/relationships/hyperlink" Target="https://login.consultant.ru/link/?req=doc&amp;base=LAW&amp;n=499669&amp;dst=101366" TargetMode="External"/><Relationship Id="rId103" Type="http://schemas.openxmlformats.org/officeDocument/2006/relationships/hyperlink" Target="https://login.consultant.ru/link/?req=doc&amp;base=LAW&amp;n=499669&amp;dst=9" TargetMode="External"/><Relationship Id="rId108" Type="http://schemas.openxmlformats.org/officeDocument/2006/relationships/hyperlink" Target="https://login.consultant.ru/link/?req=doc&amp;base=RLAW076&amp;n=80819&amp;dst=100070" TargetMode="External"/><Relationship Id="rId124" Type="http://schemas.openxmlformats.org/officeDocument/2006/relationships/hyperlink" Target="https://login.consultant.ru/link/?req=doc&amp;base=LAW&amp;n=510751&amp;dst=101624" TargetMode="External"/><Relationship Id="rId129" Type="http://schemas.openxmlformats.org/officeDocument/2006/relationships/hyperlink" Target="https://login.consultant.ru/link/?req=doc&amp;base=RLAW076&amp;n=71012&amp;dst=100035" TargetMode="External"/><Relationship Id="rId54" Type="http://schemas.openxmlformats.org/officeDocument/2006/relationships/hyperlink" Target="https://login.consultant.ru/link/?req=doc&amp;base=RLAW076&amp;n=80819&amp;dst=100037" TargetMode="External"/><Relationship Id="rId70" Type="http://schemas.openxmlformats.org/officeDocument/2006/relationships/hyperlink" Target="https://login.consultant.ru/link/?req=doc&amp;base=RLAW076&amp;n=80819&amp;dst=100056" TargetMode="External"/><Relationship Id="rId75" Type="http://schemas.openxmlformats.org/officeDocument/2006/relationships/hyperlink" Target="https://login.consultant.ru/link/?req=doc&amp;base=RLAW076&amp;n=80819&amp;dst=100057" TargetMode="External"/><Relationship Id="rId91" Type="http://schemas.openxmlformats.org/officeDocument/2006/relationships/hyperlink" Target="https://login.consultant.ru/link/?req=doc&amp;base=LAW&amp;n=499669&amp;dst=101410" TargetMode="External"/><Relationship Id="rId96" Type="http://schemas.openxmlformats.org/officeDocument/2006/relationships/hyperlink" Target="https://login.consultant.ru/link/?req=doc&amp;base=RLAW076&amp;n=80819&amp;dst=100063" TargetMode="External"/><Relationship Id="rId1" Type="http://schemas.openxmlformats.org/officeDocument/2006/relationships/styles" Target="styles.xml"/><Relationship Id="rId6" Type="http://schemas.openxmlformats.org/officeDocument/2006/relationships/hyperlink" Target="https://login.consultant.ru/link/?req=doc&amp;base=RLAW076&amp;n=80866&amp;dst=100005" TargetMode="External"/><Relationship Id="rId23" Type="http://schemas.openxmlformats.org/officeDocument/2006/relationships/hyperlink" Target="https://login.consultant.ru/link/?req=doc&amp;base=RLAW076&amp;n=74160&amp;dst=100007" TargetMode="External"/><Relationship Id="rId28" Type="http://schemas.openxmlformats.org/officeDocument/2006/relationships/hyperlink" Target="https://login.consultant.ru/link/?req=doc&amp;base=LAW&amp;n=499669" TargetMode="External"/><Relationship Id="rId49" Type="http://schemas.openxmlformats.org/officeDocument/2006/relationships/hyperlink" Target="https://login.consultant.ru/link/?req=doc&amp;base=LAW&amp;n=495185" TargetMode="External"/><Relationship Id="rId114" Type="http://schemas.openxmlformats.org/officeDocument/2006/relationships/hyperlink" Target="https://login.consultant.ru/link/?req=doc&amp;base=RLAW076&amp;n=81135&amp;dst=100049" TargetMode="External"/><Relationship Id="rId119" Type="http://schemas.openxmlformats.org/officeDocument/2006/relationships/hyperlink" Target="https://login.consultant.ru/link/?req=doc&amp;base=RLAW076&amp;n=71012&amp;dst=100026" TargetMode="External"/><Relationship Id="rId44" Type="http://schemas.openxmlformats.org/officeDocument/2006/relationships/hyperlink" Target="https://login.consultant.ru/link/?req=doc&amp;base=RLAW076&amp;n=80819&amp;dst=100012" TargetMode="External"/><Relationship Id="rId60" Type="http://schemas.openxmlformats.org/officeDocument/2006/relationships/hyperlink" Target="https://login.consultant.ru/link/?req=doc&amp;base=LAW&amp;n=499669&amp;dst=101328" TargetMode="External"/><Relationship Id="rId65" Type="http://schemas.openxmlformats.org/officeDocument/2006/relationships/hyperlink" Target="https://login.consultant.ru/link/?req=doc&amp;base=LAW&amp;n=499669&amp;dst=100634" TargetMode="External"/><Relationship Id="rId81" Type="http://schemas.openxmlformats.org/officeDocument/2006/relationships/hyperlink" Target="https://login.consultant.ru/link/?req=doc&amp;base=LAW&amp;n=499669&amp;dst=101409" TargetMode="External"/><Relationship Id="rId86" Type="http://schemas.openxmlformats.org/officeDocument/2006/relationships/hyperlink" Target="https://login.consultant.ru/link/?req=doc&amp;base=RLAW076&amp;n=80819&amp;dst=100060" TargetMode="External"/><Relationship Id="rId130" Type="http://schemas.openxmlformats.org/officeDocument/2006/relationships/hyperlink" Target="https://login.consultant.ru/link/?req=doc&amp;base=RLAW076&amp;n=80819&amp;dst=100074" TargetMode="External"/><Relationship Id="rId13" Type="http://schemas.openxmlformats.org/officeDocument/2006/relationships/hyperlink" Target="https://login.consultant.ru/link/?req=doc&amp;base=LAW&amp;n=482895&amp;dst=100695" TargetMode="External"/><Relationship Id="rId18" Type="http://schemas.openxmlformats.org/officeDocument/2006/relationships/hyperlink" Target="https://login.consultant.ru/link/?req=doc&amp;base=RLAW076&amp;n=55905" TargetMode="External"/><Relationship Id="rId39" Type="http://schemas.openxmlformats.org/officeDocument/2006/relationships/hyperlink" Target="https://login.consultant.ru/link/?req=doc&amp;base=RLAW076&amp;n=74160&amp;dst=100011" TargetMode="External"/><Relationship Id="rId109" Type="http://schemas.openxmlformats.org/officeDocument/2006/relationships/hyperlink" Target="https://login.consultant.ru/link/?req=doc&amp;base=RLAW076&amp;n=81135&amp;dst=100049" TargetMode="External"/><Relationship Id="rId34" Type="http://schemas.openxmlformats.org/officeDocument/2006/relationships/hyperlink" Target="https://login.consultant.ru/link/?req=doc&amp;base=RLAW076&amp;n=74160&amp;dst=100008" TargetMode="External"/><Relationship Id="rId50" Type="http://schemas.openxmlformats.org/officeDocument/2006/relationships/hyperlink" Target="https://login.consultant.ru/link/?req=doc&amp;base=RLAW076&amp;n=80819&amp;dst=100036" TargetMode="External"/><Relationship Id="rId55" Type="http://schemas.openxmlformats.org/officeDocument/2006/relationships/hyperlink" Target="https://login.consultant.ru/link/?req=doc&amp;base=RLAW076&amp;n=80819&amp;dst=100038" TargetMode="External"/><Relationship Id="rId76" Type="http://schemas.openxmlformats.org/officeDocument/2006/relationships/hyperlink" Target="https://login.consultant.ru/link/?req=doc&amp;base=RLAW076&amp;n=72759&amp;dst=100023" TargetMode="External"/><Relationship Id="rId97" Type="http://schemas.openxmlformats.org/officeDocument/2006/relationships/hyperlink" Target="https://login.consultant.ru/link/?req=doc&amp;base=RLAW076&amp;n=72759&amp;dst=100026" TargetMode="External"/><Relationship Id="rId104" Type="http://schemas.openxmlformats.org/officeDocument/2006/relationships/hyperlink" Target="https://login.consultant.ru/link/?req=doc&amp;base=RLAW076&amp;n=80819&amp;dst=100064" TargetMode="External"/><Relationship Id="rId120" Type="http://schemas.openxmlformats.org/officeDocument/2006/relationships/hyperlink" Target="https://login.consultant.ru/link/?req=doc&amp;base=RLAW076&amp;n=71012&amp;dst=100028" TargetMode="External"/><Relationship Id="rId125" Type="http://schemas.openxmlformats.org/officeDocument/2006/relationships/hyperlink" Target="https://login.consultant.ru/link/?req=doc&amp;base=RLAW076&amp;n=71012&amp;dst=100030" TargetMode="External"/><Relationship Id="rId7" Type="http://schemas.openxmlformats.org/officeDocument/2006/relationships/hyperlink" Target="https://login.consultant.ru/link/?req=doc&amp;base=RLAW076&amp;n=71012&amp;dst=100005" TargetMode="External"/><Relationship Id="rId71" Type="http://schemas.openxmlformats.org/officeDocument/2006/relationships/hyperlink" Target="https://login.consultant.ru/link/?req=doc&amp;base=LAW&amp;n=499669&amp;dst=100634" TargetMode="External"/><Relationship Id="rId92" Type="http://schemas.openxmlformats.org/officeDocument/2006/relationships/hyperlink" Target="https://login.consultant.ru/link/?req=doc&amp;base=LAW&amp;n=499669&amp;dst=100637" TargetMode="External"/><Relationship Id="rId2" Type="http://schemas.openxmlformats.org/officeDocument/2006/relationships/settings" Target="settings.xml"/><Relationship Id="rId29" Type="http://schemas.openxmlformats.org/officeDocument/2006/relationships/hyperlink" Target="https://login.consultant.ru/link/?req=doc&amp;base=RLAW076&amp;n=72759&amp;dst=100007" TargetMode="External"/><Relationship Id="rId24" Type="http://schemas.openxmlformats.org/officeDocument/2006/relationships/hyperlink" Target="https://login.consultant.ru/link/?req=doc&amp;base=RLAW076&amp;n=80819&amp;dst=100005" TargetMode="External"/><Relationship Id="rId40" Type="http://schemas.openxmlformats.org/officeDocument/2006/relationships/hyperlink" Target="https://login.consultant.ru/link/?req=doc&amp;base=RLAW076&amp;n=80819&amp;dst=100009" TargetMode="External"/><Relationship Id="rId45" Type="http://schemas.openxmlformats.org/officeDocument/2006/relationships/hyperlink" Target="https://login.consultant.ru/link/?req=doc&amp;base=RLAW076&amp;n=80819&amp;dst=100022" TargetMode="External"/><Relationship Id="rId66" Type="http://schemas.openxmlformats.org/officeDocument/2006/relationships/hyperlink" Target="https://login.consultant.ru/link/?req=doc&amp;base=LAW&amp;n=499669&amp;dst=100638" TargetMode="External"/><Relationship Id="rId87" Type="http://schemas.openxmlformats.org/officeDocument/2006/relationships/hyperlink" Target="https://login.consultant.ru/link/?req=doc&amp;base=RLAW076&amp;n=72759&amp;dst=100026" TargetMode="External"/><Relationship Id="rId110" Type="http://schemas.openxmlformats.org/officeDocument/2006/relationships/hyperlink" Target="https://login.consultant.ru/link/?req=doc&amp;base=RLAW076&amp;n=71012&amp;dst=100022" TargetMode="External"/><Relationship Id="rId115" Type="http://schemas.openxmlformats.org/officeDocument/2006/relationships/hyperlink" Target="https://login.consultant.ru/link/?req=doc&amp;base=RLAW076&amp;n=71012&amp;dst=100024" TargetMode="External"/><Relationship Id="rId131" Type="http://schemas.openxmlformats.org/officeDocument/2006/relationships/hyperlink" Target="https://login.consultant.ru/link/?req=doc&amp;base=LAW&amp;n=491442" TargetMode="External"/><Relationship Id="rId61" Type="http://schemas.openxmlformats.org/officeDocument/2006/relationships/hyperlink" Target="https://login.consultant.ru/link/?req=doc&amp;base=LAW&amp;n=482887&amp;dst=100076" TargetMode="External"/><Relationship Id="rId82" Type="http://schemas.openxmlformats.org/officeDocument/2006/relationships/hyperlink" Target="https://login.consultant.ru/link/?req=doc&amp;base=LAW&amp;n=499669&amp;dst=101410" TargetMode="External"/><Relationship Id="rId19" Type="http://schemas.openxmlformats.org/officeDocument/2006/relationships/hyperlink" Target="https://login.consultant.ru/link/?req=doc&amp;base=RLAW076&amp;n=81135&amp;dst=100047" TargetMode="External"/><Relationship Id="rId14" Type="http://schemas.openxmlformats.org/officeDocument/2006/relationships/hyperlink" Target="https://login.consultant.ru/link/?req=doc&amp;base=LAW&amp;n=499669&amp;dst=100087" TargetMode="External"/><Relationship Id="rId30" Type="http://schemas.openxmlformats.org/officeDocument/2006/relationships/hyperlink" Target="https://login.consultant.ru/link/?req=doc&amp;base=RLAW076&amp;n=72759&amp;dst=100009" TargetMode="External"/><Relationship Id="rId35" Type="http://schemas.openxmlformats.org/officeDocument/2006/relationships/hyperlink" Target="https://login.consultant.ru/link/?req=doc&amp;base=LAW&amp;n=504505&amp;dst=491" TargetMode="External"/><Relationship Id="rId56" Type="http://schemas.openxmlformats.org/officeDocument/2006/relationships/hyperlink" Target="https://login.consultant.ru/link/?req=doc&amp;base=LAW&amp;n=499669&amp;dst=100225" TargetMode="External"/><Relationship Id="rId77" Type="http://schemas.openxmlformats.org/officeDocument/2006/relationships/hyperlink" Target="https://login.consultant.ru/link/?req=doc&amp;base=RLAW076&amp;n=80819&amp;dst=100058" TargetMode="External"/><Relationship Id="rId100" Type="http://schemas.openxmlformats.org/officeDocument/2006/relationships/hyperlink" Target="https://login.consultant.ru/link/?req=doc&amp;base=LAW&amp;n=499669&amp;dst=101412" TargetMode="External"/><Relationship Id="rId105" Type="http://schemas.openxmlformats.org/officeDocument/2006/relationships/hyperlink" Target="https://login.consultant.ru/link/?req=doc&amp;base=RLAW076&amp;n=80819&amp;dst=100066" TargetMode="External"/><Relationship Id="rId126" Type="http://schemas.openxmlformats.org/officeDocument/2006/relationships/hyperlink" Target="https://login.consultant.ru/link/?req=doc&amp;base=RLAW076&amp;n=71012&amp;dst=100031" TargetMode="External"/><Relationship Id="rId8" Type="http://schemas.openxmlformats.org/officeDocument/2006/relationships/hyperlink" Target="https://login.consultant.ru/link/?req=doc&amp;base=RLAW076&amp;n=72759&amp;dst=100005" TargetMode="External"/><Relationship Id="rId51" Type="http://schemas.openxmlformats.org/officeDocument/2006/relationships/hyperlink" Target="https://login.consultant.ru/link/?req=doc&amp;base=RLAW076&amp;n=80819&amp;dst=100036" TargetMode="External"/><Relationship Id="rId72" Type="http://schemas.openxmlformats.org/officeDocument/2006/relationships/hyperlink" Target="https://login.consultant.ru/link/?req=doc&amp;base=LAW&amp;n=499669&amp;dst=100638" TargetMode="External"/><Relationship Id="rId93" Type="http://schemas.openxmlformats.org/officeDocument/2006/relationships/hyperlink" Target="https://login.consultant.ru/link/?req=doc&amp;base=LAW&amp;n=499669&amp;dst=101412" TargetMode="External"/><Relationship Id="rId98" Type="http://schemas.openxmlformats.org/officeDocument/2006/relationships/hyperlink" Target="https://login.consultant.ru/link/?req=doc&amp;base=LAW&amp;n=499669&amp;dst=101410" TargetMode="External"/><Relationship Id="rId121" Type="http://schemas.openxmlformats.org/officeDocument/2006/relationships/hyperlink" Target="https://login.consultant.ru/link/?req=doc&amp;base=RLAW076&amp;n=80819&amp;dst=100072"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82676&amp;dst=100005" TargetMode="External"/><Relationship Id="rId46" Type="http://schemas.openxmlformats.org/officeDocument/2006/relationships/hyperlink" Target="https://login.consultant.ru/link/?req=doc&amp;base=RLAW076&amp;n=80819&amp;dst=100029" TargetMode="External"/><Relationship Id="rId67" Type="http://schemas.openxmlformats.org/officeDocument/2006/relationships/hyperlink" Target="https://login.consultant.ru/link/?req=doc&amp;base=LAW&amp;n=499669&amp;dst=101411" TargetMode="External"/><Relationship Id="rId116" Type="http://schemas.openxmlformats.org/officeDocument/2006/relationships/hyperlink" Target="https://login.consultant.ru/link/?req=doc&amp;base=RLAW076&amp;n=72759&amp;dst=100028" TargetMode="External"/><Relationship Id="rId20" Type="http://schemas.openxmlformats.org/officeDocument/2006/relationships/hyperlink" Target="https://login.consultant.ru/link/?req=doc&amp;base=RLAW076&amp;n=80866&amp;dst=100005" TargetMode="External"/><Relationship Id="rId41" Type="http://schemas.openxmlformats.org/officeDocument/2006/relationships/hyperlink" Target="https://login.consultant.ru/link/?req=doc&amp;base=RLAW076&amp;n=71012&amp;dst=100007" TargetMode="External"/><Relationship Id="rId62" Type="http://schemas.openxmlformats.org/officeDocument/2006/relationships/hyperlink" Target="https://login.consultant.ru/link/?req=doc&amp;base=RLAW076&amp;n=80819&amp;dst=100045" TargetMode="External"/><Relationship Id="rId83" Type="http://schemas.openxmlformats.org/officeDocument/2006/relationships/hyperlink" Target="https://login.consultant.ru/link/?req=doc&amp;base=LAW&amp;n=499669&amp;dst=100638" TargetMode="External"/><Relationship Id="rId88" Type="http://schemas.openxmlformats.org/officeDocument/2006/relationships/hyperlink" Target="https://login.consultant.ru/link/?req=doc&amp;base=RLAW076&amp;n=72759&amp;dst=100026" TargetMode="External"/><Relationship Id="rId111" Type="http://schemas.openxmlformats.org/officeDocument/2006/relationships/hyperlink" Target="https://login.consultant.ru/link/?req=doc&amp;base=RLAW076&amp;n=72759&amp;dst=100027" TargetMode="External"/><Relationship Id="rId132" Type="http://schemas.openxmlformats.org/officeDocument/2006/relationships/hyperlink" Target="https://login.consultant.ru/link/?req=doc&amp;base=RLAW076&amp;n=80819&amp;dst=100160" TargetMode="External"/><Relationship Id="rId15" Type="http://schemas.openxmlformats.org/officeDocument/2006/relationships/hyperlink" Target="https://login.consultant.ru/link/?req=doc&amp;base=RLAW076&amp;n=74160&amp;dst=100006" TargetMode="External"/><Relationship Id="rId36" Type="http://schemas.openxmlformats.org/officeDocument/2006/relationships/hyperlink" Target="https://login.consultant.ru/link/?req=doc&amp;base=RLAW076&amp;n=74160&amp;dst=100010" TargetMode="External"/><Relationship Id="rId57" Type="http://schemas.openxmlformats.org/officeDocument/2006/relationships/hyperlink" Target="https://login.consultant.ru/link/?req=doc&amp;base=RLAW076&amp;n=80819&amp;dst=100039" TargetMode="External"/><Relationship Id="rId106" Type="http://schemas.openxmlformats.org/officeDocument/2006/relationships/hyperlink" Target="https://login.consultant.ru/link/?req=doc&amp;base=LAW&amp;n=499669" TargetMode="External"/><Relationship Id="rId127" Type="http://schemas.openxmlformats.org/officeDocument/2006/relationships/hyperlink" Target="https://login.consultant.ru/link/?req=doc&amp;base=RLAW076&amp;n=71012&amp;dst=100032" TargetMode="External"/><Relationship Id="rId10" Type="http://schemas.openxmlformats.org/officeDocument/2006/relationships/hyperlink" Target="https://login.consultant.ru/link/?req=doc&amp;base=RLAW076&amp;n=80819&amp;dst=100005" TargetMode="External"/><Relationship Id="rId31" Type="http://schemas.openxmlformats.org/officeDocument/2006/relationships/hyperlink" Target="https://login.consultant.ru/link/?req=doc&amp;base=RLAW076&amp;n=72759&amp;dst=100009" TargetMode="External"/><Relationship Id="rId52" Type="http://schemas.openxmlformats.org/officeDocument/2006/relationships/hyperlink" Target="https://login.consultant.ru/link/?req=doc&amp;base=RLAW076&amp;n=80819&amp;dst=100036" TargetMode="External"/><Relationship Id="rId73" Type="http://schemas.openxmlformats.org/officeDocument/2006/relationships/hyperlink" Target="https://login.consultant.ru/link/?req=doc&amp;base=LAW&amp;n=499669&amp;dst=101411" TargetMode="External"/><Relationship Id="rId78" Type="http://schemas.openxmlformats.org/officeDocument/2006/relationships/hyperlink" Target="https://login.consultant.ru/link/?req=doc&amp;base=RLAW076&amp;n=72759&amp;dst=100026" TargetMode="External"/><Relationship Id="rId94" Type="http://schemas.openxmlformats.org/officeDocument/2006/relationships/hyperlink" Target="https://login.consultant.ru/link/?req=doc&amp;base=RLAW076&amp;n=80819&amp;dst=100061" TargetMode="External"/><Relationship Id="rId99" Type="http://schemas.openxmlformats.org/officeDocument/2006/relationships/hyperlink" Target="https://login.consultant.ru/link/?req=doc&amp;base=LAW&amp;n=499669&amp;dst=100637" TargetMode="External"/><Relationship Id="rId101" Type="http://schemas.openxmlformats.org/officeDocument/2006/relationships/hyperlink" Target="https://login.consultant.ru/link/?req=doc&amp;base=LAW&amp;n=499669&amp;dst=101414" TargetMode="External"/><Relationship Id="rId122" Type="http://schemas.openxmlformats.org/officeDocument/2006/relationships/hyperlink" Target="https://login.consultant.ru/link/?req=doc&amp;base=RLAW076&amp;n=71012&amp;dst=10002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4160&amp;dst=100005" TargetMode="External"/><Relationship Id="rId26" Type="http://schemas.openxmlformats.org/officeDocument/2006/relationships/hyperlink" Target="https://login.consultant.ru/link/?req=doc&amp;base=RLAW076&amp;n=83222&amp;dst=100005" TargetMode="External"/><Relationship Id="rId47" Type="http://schemas.openxmlformats.org/officeDocument/2006/relationships/hyperlink" Target="https://login.consultant.ru/link/?req=doc&amp;base=LAW&amp;n=506018&amp;dst=100011" TargetMode="External"/><Relationship Id="rId68" Type="http://schemas.openxmlformats.org/officeDocument/2006/relationships/hyperlink" Target="https://login.consultant.ru/link/?req=doc&amp;base=LAW&amp;n=499669&amp;dst=101413" TargetMode="External"/><Relationship Id="rId89" Type="http://schemas.openxmlformats.org/officeDocument/2006/relationships/hyperlink" Target="https://login.consultant.ru/link/?req=doc&amp;base=RLAW076&amp;n=72759&amp;dst=100026" TargetMode="External"/><Relationship Id="rId112" Type="http://schemas.openxmlformats.org/officeDocument/2006/relationships/hyperlink" Target="https://login.consultant.ru/link/?req=doc&amp;base=RLAW076&amp;n=80819&amp;dst=100071"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9174</Words>
  <Characters>52298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spec17</dc:creator>
  <cp:keywords/>
  <dc:description/>
  <cp:lastModifiedBy>spec17</cp:lastModifiedBy>
  <cp:revision>1</cp:revision>
  <dcterms:created xsi:type="dcterms:W3CDTF">2025-11-07T12:31:00Z</dcterms:created>
  <dcterms:modified xsi:type="dcterms:W3CDTF">2025-11-07T12:31:00Z</dcterms:modified>
</cp:coreProperties>
</file>